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FC2F" w14:textId="09910079" w:rsidR="009E25C2" w:rsidRDefault="009E794C" w:rsidP="009E794C">
      <w:pPr>
        <w:pStyle w:val="AralkYok"/>
        <w:tabs>
          <w:tab w:val="left" w:pos="2931"/>
          <w:tab w:val="center" w:pos="4536"/>
        </w:tabs>
        <w:rPr>
          <w:rFonts w:ascii="Tahoma" w:hAnsi="Tahoma" w:cs="Tahoma"/>
          <w:b/>
          <w:noProof/>
          <w:sz w:val="21"/>
          <w:szCs w:val="21"/>
        </w:rPr>
      </w:pPr>
      <w:r>
        <w:rPr>
          <w:rFonts w:ascii="Tahoma" w:hAnsi="Tahoma" w:cs="Tahoma"/>
          <w:b/>
          <w:sz w:val="21"/>
          <w:szCs w:val="21"/>
        </w:rPr>
        <w:tab/>
      </w:r>
      <w:r>
        <w:rPr>
          <w:rFonts w:ascii="Tahoma" w:hAnsi="Tahoma" w:cs="Tahoma"/>
          <w:b/>
          <w:noProof/>
          <w:sz w:val="21"/>
          <w:szCs w:val="21"/>
        </w:rPr>
        <w:tab/>
      </w:r>
      <w:r w:rsidR="001F22E1">
        <w:rPr>
          <w:rFonts w:ascii="Tahoma" w:hAnsi="Tahoma" w:cs="Tahoma"/>
          <w:b/>
          <w:noProof/>
          <w:sz w:val="21"/>
          <w:szCs w:val="21"/>
        </w:rPr>
        <w:t>FK-5-1-12</w:t>
      </w:r>
    </w:p>
    <w:p w14:paraId="4D0D6F6A" w14:textId="77777777" w:rsidR="00C277E6" w:rsidRPr="00392226" w:rsidRDefault="009E25C2" w:rsidP="00C277E6">
      <w:pPr>
        <w:pStyle w:val="AralkYok"/>
        <w:jc w:val="center"/>
        <w:rPr>
          <w:rFonts w:ascii="Tahoma" w:hAnsi="Tahoma" w:cs="Tahoma"/>
          <w:b/>
          <w:noProof/>
          <w:sz w:val="21"/>
          <w:szCs w:val="21"/>
        </w:rPr>
      </w:pPr>
      <w:r>
        <w:rPr>
          <w:rFonts w:ascii="Tahoma" w:hAnsi="Tahoma" w:cs="Tahoma"/>
          <w:b/>
          <w:noProof/>
          <w:sz w:val="21"/>
          <w:szCs w:val="21"/>
        </w:rPr>
        <w:t xml:space="preserve">YANGIN SÖNDÜRME </w:t>
      </w:r>
      <w:r w:rsidR="00C277E6" w:rsidRPr="00392226">
        <w:rPr>
          <w:rFonts w:ascii="Tahoma" w:hAnsi="Tahoma" w:cs="Tahoma"/>
          <w:b/>
          <w:noProof/>
          <w:sz w:val="21"/>
          <w:szCs w:val="21"/>
        </w:rPr>
        <w:t>SİSTEMİ</w:t>
      </w:r>
    </w:p>
    <w:p w14:paraId="17781545" w14:textId="77777777" w:rsidR="002D0E88" w:rsidRPr="00392226" w:rsidRDefault="002D0E88" w:rsidP="00C277E6">
      <w:pPr>
        <w:pStyle w:val="AralkYok"/>
        <w:jc w:val="center"/>
        <w:rPr>
          <w:rFonts w:ascii="Tahoma" w:hAnsi="Tahoma" w:cs="Tahoma"/>
          <w:b/>
          <w:noProof/>
          <w:sz w:val="21"/>
          <w:szCs w:val="21"/>
        </w:rPr>
      </w:pPr>
      <w:r w:rsidRPr="00392226">
        <w:rPr>
          <w:rFonts w:ascii="Tahoma" w:hAnsi="Tahoma" w:cs="Tahoma"/>
          <w:b/>
          <w:noProof/>
          <w:sz w:val="21"/>
          <w:szCs w:val="21"/>
        </w:rPr>
        <w:t>TEKNİK ŞARTNAMESİ</w:t>
      </w:r>
    </w:p>
    <w:p w14:paraId="74D4B0C9" w14:textId="77777777" w:rsidR="00C277E6" w:rsidRDefault="00C277E6" w:rsidP="00C277E6">
      <w:pPr>
        <w:pStyle w:val="AralkYok"/>
        <w:ind w:left="720"/>
        <w:jc w:val="both"/>
        <w:rPr>
          <w:rFonts w:ascii="Tahoma" w:hAnsi="Tahoma" w:cs="Tahoma"/>
          <w:noProof/>
          <w:sz w:val="21"/>
          <w:szCs w:val="21"/>
        </w:rPr>
      </w:pPr>
    </w:p>
    <w:p w14:paraId="1E8EFC1E" w14:textId="77777777" w:rsidR="00C277E6" w:rsidRPr="00392226" w:rsidRDefault="00C277E6" w:rsidP="002D0E88">
      <w:pPr>
        <w:pStyle w:val="AralkYok"/>
        <w:numPr>
          <w:ilvl w:val="0"/>
          <w:numId w:val="7"/>
        </w:numPr>
        <w:jc w:val="both"/>
        <w:rPr>
          <w:rFonts w:ascii="Tahoma" w:hAnsi="Tahoma" w:cs="Tahoma"/>
          <w:b/>
          <w:noProof/>
          <w:sz w:val="21"/>
          <w:szCs w:val="21"/>
        </w:rPr>
      </w:pPr>
      <w:r w:rsidRPr="00392226">
        <w:rPr>
          <w:rFonts w:ascii="Tahoma" w:hAnsi="Tahoma" w:cs="Tahoma"/>
          <w:b/>
          <w:noProof/>
          <w:sz w:val="21"/>
          <w:szCs w:val="21"/>
        </w:rPr>
        <w:t>KONU:</w:t>
      </w:r>
    </w:p>
    <w:p w14:paraId="6E6AD05B" w14:textId="77777777" w:rsidR="00C277E6" w:rsidRDefault="00C277E6" w:rsidP="00C277E6">
      <w:pPr>
        <w:pStyle w:val="AralkYok"/>
        <w:ind w:left="360"/>
        <w:jc w:val="both"/>
        <w:rPr>
          <w:rFonts w:ascii="Tahoma" w:hAnsi="Tahoma" w:cs="Tahoma"/>
          <w:noProof/>
          <w:sz w:val="21"/>
          <w:szCs w:val="21"/>
        </w:rPr>
      </w:pPr>
    </w:p>
    <w:p w14:paraId="12C81B83" w14:textId="0BACBB2D" w:rsidR="00C277E6" w:rsidRPr="007263FA" w:rsidRDefault="00C277E6" w:rsidP="00C277E6">
      <w:pPr>
        <w:pStyle w:val="AralkYok"/>
        <w:ind w:left="708"/>
        <w:jc w:val="both"/>
        <w:rPr>
          <w:rFonts w:ascii="Tahoma" w:hAnsi="Tahoma" w:cs="Tahoma"/>
          <w:noProof/>
          <w:sz w:val="21"/>
          <w:szCs w:val="21"/>
        </w:rPr>
      </w:pPr>
      <w:r w:rsidRPr="007263FA">
        <w:rPr>
          <w:rFonts w:ascii="Tahoma" w:hAnsi="Tahoma" w:cs="Tahoma"/>
          <w:noProof/>
          <w:sz w:val="21"/>
          <w:szCs w:val="21"/>
        </w:rPr>
        <w:t xml:space="preserve">Bu teknik doküman, </w:t>
      </w:r>
      <w:r w:rsidR="009E25C2" w:rsidRPr="00A41B11">
        <w:rPr>
          <w:rFonts w:ascii="Tahoma" w:hAnsi="Tahoma" w:cs="Tahoma"/>
          <w:noProof/>
          <w:sz w:val="21"/>
          <w:szCs w:val="21"/>
        </w:rPr>
        <w:t>…</w:t>
      </w:r>
      <w:r w:rsidR="007A7F31" w:rsidRPr="00A41B11">
        <w:rPr>
          <w:rFonts w:ascii="Tahoma" w:hAnsi="Tahoma" w:cs="Tahoma"/>
          <w:noProof/>
          <w:sz w:val="21"/>
          <w:szCs w:val="21"/>
        </w:rPr>
        <w:t>…</w:t>
      </w:r>
      <w:r w:rsidR="00A41B11" w:rsidRPr="00A41B11">
        <w:rPr>
          <w:rFonts w:ascii="Tahoma" w:hAnsi="Tahoma" w:cs="Tahoma"/>
          <w:noProof/>
          <w:sz w:val="21"/>
          <w:szCs w:val="21"/>
        </w:rPr>
        <w:t>…………………………………………………………………………….</w:t>
      </w:r>
      <w:r w:rsidR="00AE3C24">
        <w:rPr>
          <w:rFonts w:ascii="Tahoma" w:hAnsi="Tahoma" w:cs="Tahoma"/>
          <w:noProof/>
          <w:sz w:val="21"/>
          <w:szCs w:val="21"/>
        </w:rPr>
        <w:t xml:space="preserve">  </w:t>
      </w:r>
      <w:r w:rsidR="009E25C2" w:rsidRPr="007263FA">
        <w:rPr>
          <w:rFonts w:ascii="Tahoma" w:hAnsi="Tahoma" w:cs="Tahoma"/>
          <w:noProof/>
          <w:sz w:val="21"/>
          <w:szCs w:val="21"/>
        </w:rPr>
        <w:t>y</w:t>
      </w:r>
      <w:r w:rsidRPr="007263FA">
        <w:rPr>
          <w:rFonts w:ascii="Tahoma" w:hAnsi="Tahoma" w:cs="Tahoma"/>
          <w:noProof/>
          <w:sz w:val="21"/>
          <w:szCs w:val="21"/>
        </w:rPr>
        <w:t xml:space="preserve">angın koruması için </w:t>
      </w:r>
      <w:r w:rsidR="002D0E88" w:rsidRPr="007263FA">
        <w:rPr>
          <w:rFonts w:ascii="Tahoma" w:hAnsi="Tahoma" w:cs="Tahoma"/>
          <w:noProof/>
          <w:sz w:val="21"/>
          <w:szCs w:val="21"/>
        </w:rPr>
        <w:t xml:space="preserve">satın alınacak olan </w:t>
      </w:r>
      <w:r w:rsidR="009E25C2" w:rsidRPr="007263FA">
        <w:rPr>
          <w:rFonts w:ascii="Tahoma" w:hAnsi="Tahoma" w:cs="Tahoma"/>
          <w:noProof/>
          <w:sz w:val="21"/>
          <w:szCs w:val="21"/>
        </w:rPr>
        <w:t>“</w:t>
      </w:r>
      <w:r w:rsidR="001F22E1">
        <w:rPr>
          <w:rFonts w:ascii="Tahoma" w:hAnsi="Tahoma" w:cs="Tahoma"/>
          <w:noProof/>
          <w:sz w:val="21"/>
          <w:szCs w:val="21"/>
        </w:rPr>
        <w:t>FK-5-1-12</w:t>
      </w:r>
      <w:r w:rsidR="009E25C2" w:rsidRPr="007263FA">
        <w:rPr>
          <w:rFonts w:ascii="Tahoma" w:hAnsi="Tahoma" w:cs="Tahoma"/>
          <w:noProof/>
          <w:sz w:val="21"/>
          <w:szCs w:val="21"/>
        </w:rPr>
        <w:t xml:space="preserve"> </w:t>
      </w:r>
      <w:r w:rsidR="002D0E88" w:rsidRPr="007263FA">
        <w:rPr>
          <w:rFonts w:ascii="Tahoma" w:hAnsi="Tahoma" w:cs="Tahoma"/>
          <w:noProof/>
          <w:sz w:val="21"/>
          <w:szCs w:val="21"/>
        </w:rPr>
        <w:t xml:space="preserve">Yangın </w:t>
      </w:r>
      <w:r w:rsidRPr="007263FA">
        <w:rPr>
          <w:rFonts w:ascii="Tahoma" w:hAnsi="Tahoma" w:cs="Tahoma"/>
          <w:noProof/>
          <w:sz w:val="21"/>
          <w:szCs w:val="21"/>
        </w:rPr>
        <w:t>Söndürme Sistemi” nin teknik özelliklerini, muayene metotlarını ve ilgili diğer hususları konu alır.</w:t>
      </w:r>
    </w:p>
    <w:p w14:paraId="21D42C29" w14:textId="77777777" w:rsidR="002D0E88" w:rsidRPr="007263FA" w:rsidRDefault="002D0E88" w:rsidP="00C277E6">
      <w:pPr>
        <w:pStyle w:val="AralkYok"/>
        <w:ind w:left="708"/>
        <w:jc w:val="both"/>
        <w:rPr>
          <w:rFonts w:ascii="Tahoma" w:hAnsi="Tahoma" w:cs="Tahoma"/>
          <w:noProof/>
          <w:sz w:val="21"/>
          <w:szCs w:val="21"/>
        </w:rPr>
      </w:pPr>
    </w:p>
    <w:p w14:paraId="63AEE3E1" w14:textId="77777777" w:rsidR="002D0E88" w:rsidRPr="007263FA" w:rsidRDefault="002D0E88" w:rsidP="002D0E88">
      <w:pPr>
        <w:pStyle w:val="AralkYok"/>
        <w:numPr>
          <w:ilvl w:val="0"/>
          <w:numId w:val="7"/>
        </w:numPr>
        <w:jc w:val="both"/>
        <w:rPr>
          <w:rFonts w:ascii="Tahoma" w:hAnsi="Tahoma" w:cs="Tahoma"/>
          <w:b/>
          <w:noProof/>
          <w:sz w:val="21"/>
          <w:szCs w:val="21"/>
        </w:rPr>
      </w:pPr>
      <w:r w:rsidRPr="007263FA">
        <w:rPr>
          <w:rFonts w:ascii="Tahoma" w:hAnsi="Tahoma" w:cs="Tahoma"/>
          <w:b/>
          <w:noProof/>
          <w:sz w:val="21"/>
          <w:szCs w:val="21"/>
        </w:rPr>
        <w:t>İSTEK VE ÖZELLİKLER:</w:t>
      </w:r>
    </w:p>
    <w:p w14:paraId="4769176A" w14:textId="77777777" w:rsidR="002D0E88" w:rsidRPr="007263FA" w:rsidRDefault="002D0E88" w:rsidP="002D0E88">
      <w:pPr>
        <w:pStyle w:val="AralkYok"/>
        <w:ind w:left="720"/>
        <w:jc w:val="both"/>
        <w:rPr>
          <w:rFonts w:ascii="Tahoma" w:hAnsi="Tahoma" w:cs="Tahoma"/>
          <w:noProof/>
          <w:sz w:val="21"/>
          <w:szCs w:val="21"/>
        </w:rPr>
      </w:pPr>
    </w:p>
    <w:p w14:paraId="25B40DD5" w14:textId="76CCAF21" w:rsidR="00A41B11" w:rsidRDefault="00FA2CD5" w:rsidP="00A41B11">
      <w:pPr>
        <w:pStyle w:val="ListeParagraf"/>
        <w:numPr>
          <w:ilvl w:val="1"/>
          <w:numId w:val="26"/>
        </w:numPr>
        <w:jc w:val="both"/>
        <w:rPr>
          <w:rFonts w:ascii="Tahoma" w:hAnsi="Tahoma" w:cs="Tahoma"/>
          <w:noProof/>
          <w:sz w:val="21"/>
          <w:szCs w:val="21"/>
        </w:rPr>
      </w:pPr>
      <w:r w:rsidRPr="00A137BD">
        <w:rPr>
          <w:rFonts w:ascii="Tahoma" w:hAnsi="Tahoma" w:cs="Tahoma"/>
          <w:noProof/>
          <w:sz w:val="21"/>
          <w:szCs w:val="21"/>
        </w:rPr>
        <w:t xml:space="preserve">Sistemlerde kullanılacak </w:t>
      </w:r>
      <w:r w:rsidR="001F22E1" w:rsidRPr="00A137BD">
        <w:rPr>
          <w:rFonts w:ascii="Tahoma" w:hAnsi="Tahoma" w:cs="Tahoma"/>
          <w:noProof/>
          <w:sz w:val="21"/>
          <w:szCs w:val="21"/>
        </w:rPr>
        <w:t>FK-5-1-12</w:t>
      </w:r>
      <w:r w:rsidR="009313CA">
        <w:rPr>
          <w:rFonts w:ascii="Tahoma" w:hAnsi="Tahoma" w:cs="Tahoma"/>
          <w:noProof/>
          <w:sz w:val="21"/>
          <w:szCs w:val="21"/>
        </w:rPr>
        <w:t xml:space="preserve"> söndürme ajanı</w:t>
      </w:r>
      <w:r w:rsidR="00A137BD" w:rsidRPr="00A137BD">
        <w:rPr>
          <w:rFonts w:ascii="Tahoma" w:hAnsi="Tahoma" w:cs="Tahoma"/>
          <w:noProof/>
          <w:sz w:val="21"/>
          <w:szCs w:val="21"/>
        </w:rPr>
        <w:t xml:space="preserve"> </w:t>
      </w:r>
      <w:r w:rsidRPr="00A137BD">
        <w:rPr>
          <w:rFonts w:ascii="Tahoma" w:hAnsi="Tahoma" w:cs="Tahoma"/>
          <w:noProof/>
          <w:sz w:val="21"/>
          <w:szCs w:val="21"/>
        </w:rPr>
        <w:t>UL/FM onaylı</w:t>
      </w:r>
      <w:r w:rsidR="009313CA">
        <w:rPr>
          <w:rFonts w:ascii="Tahoma" w:hAnsi="Tahoma" w:cs="Tahoma"/>
          <w:noProof/>
          <w:sz w:val="21"/>
          <w:szCs w:val="21"/>
        </w:rPr>
        <w:t xml:space="preserve"> </w:t>
      </w:r>
      <w:r w:rsidRPr="00A137BD">
        <w:rPr>
          <w:rFonts w:ascii="Tahoma" w:hAnsi="Tahoma" w:cs="Tahoma"/>
          <w:noProof/>
          <w:sz w:val="21"/>
          <w:szCs w:val="21"/>
        </w:rPr>
        <w:t>olacaktır.</w:t>
      </w:r>
    </w:p>
    <w:p w14:paraId="0783736F" w14:textId="77777777" w:rsidR="005A14D6" w:rsidRPr="00A137BD" w:rsidRDefault="005A14D6" w:rsidP="005A14D6">
      <w:pPr>
        <w:pStyle w:val="ListeParagraf"/>
        <w:jc w:val="both"/>
        <w:rPr>
          <w:rFonts w:ascii="Tahoma" w:hAnsi="Tahoma" w:cs="Tahoma"/>
          <w:noProof/>
          <w:sz w:val="21"/>
          <w:szCs w:val="21"/>
        </w:rPr>
      </w:pPr>
    </w:p>
    <w:p w14:paraId="58F00EA3" w14:textId="44B61A77" w:rsidR="00A05ED2" w:rsidRDefault="00A41B11" w:rsidP="00A41B11">
      <w:pPr>
        <w:pStyle w:val="ListeParagraf"/>
        <w:numPr>
          <w:ilvl w:val="1"/>
          <w:numId w:val="26"/>
        </w:numPr>
        <w:jc w:val="both"/>
        <w:rPr>
          <w:rFonts w:ascii="Tahoma" w:hAnsi="Tahoma" w:cs="Tahoma"/>
          <w:noProof/>
          <w:sz w:val="21"/>
          <w:szCs w:val="21"/>
        </w:rPr>
      </w:pPr>
      <w:r w:rsidRPr="00FA58C7">
        <w:rPr>
          <w:rFonts w:ascii="Tahoma" w:hAnsi="Tahoma" w:cs="Tahoma"/>
          <w:noProof/>
          <w:sz w:val="21"/>
          <w:szCs w:val="21"/>
        </w:rPr>
        <w:t xml:space="preserve">Teslim ediecek olan </w:t>
      </w:r>
      <w:r w:rsidR="009313CA" w:rsidRPr="00A137BD">
        <w:rPr>
          <w:rFonts w:ascii="Tahoma" w:hAnsi="Tahoma" w:cs="Tahoma"/>
          <w:noProof/>
          <w:sz w:val="21"/>
          <w:szCs w:val="21"/>
        </w:rPr>
        <w:t>FK-5-1-12</w:t>
      </w:r>
      <w:r w:rsidR="009313CA">
        <w:rPr>
          <w:rFonts w:ascii="Tahoma" w:hAnsi="Tahoma" w:cs="Tahoma"/>
          <w:noProof/>
          <w:sz w:val="21"/>
          <w:szCs w:val="21"/>
        </w:rPr>
        <w:t xml:space="preserve"> </w:t>
      </w:r>
      <w:r w:rsidRPr="00FA58C7">
        <w:rPr>
          <w:rFonts w:ascii="Tahoma" w:hAnsi="Tahoma" w:cs="Tahoma"/>
          <w:noProof/>
          <w:sz w:val="21"/>
          <w:szCs w:val="21"/>
        </w:rPr>
        <w:t xml:space="preserve"> sistem silindirlerine yapılacak olan </w:t>
      </w:r>
      <w:r w:rsidR="009313CA" w:rsidRPr="00A137BD">
        <w:rPr>
          <w:rFonts w:ascii="Tahoma" w:hAnsi="Tahoma" w:cs="Tahoma"/>
          <w:noProof/>
          <w:sz w:val="21"/>
          <w:szCs w:val="21"/>
        </w:rPr>
        <w:t>FK-5-1-12</w:t>
      </w:r>
      <w:r w:rsidR="009313CA">
        <w:rPr>
          <w:rFonts w:ascii="Tahoma" w:hAnsi="Tahoma" w:cs="Tahoma"/>
          <w:noProof/>
          <w:sz w:val="21"/>
          <w:szCs w:val="21"/>
        </w:rPr>
        <w:t xml:space="preserve"> </w:t>
      </w:r>
      <w:r w:rsidRPr="00FA58C7">
        <w:rPr>
          <w:rFonts w:ascii="Tahoma" w:hAnsi="Tahoma" w:cs="Tahoma"/>
          <w:noProof/>
          <w:sz w:val="21"/>
          <w:szCs w:val="21"/>
        </w:rPr>
        <w:t xml:space="preserve"> dolumları, sitem sağlayıcısı frmanın yurtiçinde </w:t>
      </w:r>
      <w:r w:rsidR="00FA58C7" w:rsidRPr="00FA58C7">
        <w:rPr>
          <w:rFonts w:ascii="Tahoma" w:hAnsi="Tahoma" w:cs="Tahoma"/>
          <w:noProof/>
          <w:sz w:val="21"/>
          <w:szCs w:val="21"/>
        </w:rPr>
        <w:t>sahip olduğu dolum tesisi</w:t>
      </w:r>
      <w:r w:rsidR="00A05ED2">
        <w:rPr>
          <w:rFonts w:ascii="Tahoma" w:hAnsi="Tahoma" w:cs="Tahoma"/>
          <w:noProof/>
          <w:sz w:val="21"/>
          <w:szCs w:val="21"/>
        </w:rPr>
        <w:t xml:space="preserve">nde </w:t>
      </w:r>
      <w:r w:rsidRPr="00FA58C7">
        <w:rPr>
          <w:rFonts w:ascii="Tahoma" w:hAnsi="Tahoma" w:cs="Tahoma"/>
          <w:noProof/>
          <w:sz w:val="21"/>
          <w:szCs w:val="21"/>
        </w:rPr>
        <w:t>idarenin tayin edeceği gözetmen nezaretinde</w:t>
      </w:r>
      <w:r w:rsidR="00FA58C7" w:rsidRPr="00FA58C7">
        <w:rPr>
          <w:rFonts w:ascii="Tahoma" w:hAnsi="Tahoma" w:cs="Tahoma"/>
          <w:noProof/>
          <w:sz w:val="21"/>
          <w:szCs w:val="21"/>
        </w:rPr>
        <w:t xml:space="preserve"> gerçekleştrilecektir.</w:t>
      </w:r>
    </w:p>
    <w:p w14:paraId="0C6E6E97" w14:textId="77777777" w:rsidR="005A14D6" w:rsidRDefault="005A14D6" w:rsidP="005A14D6">
      <w:pPr>
        <w:pStyle w:val="ListeParagraf"/>
        <w:jc w:val="both"/>
        <w:rPr>
          <w:rFonts w:ascii="Tahoma" w:hAnsi="Tahoma" w:cs="Tahoma"/>
          <w:noProof/>
          <w:sz w:val="21"/>
          <w:szCs w:val="21"/>
        </w:rPr>
      </w:pPr>
    </w:p>
    <w:p w14:paraId="03955580" w14:textId="1AEF0629" w:rsidR="00FA58C7" w:rsidRDefault="00A137BD" w:rsidP="00FA58C7">
      <w:pPr>
        <w:pStyle w:val="ListeParagraf"/>
        <w:numPr>
          <w:ilvl w:val="1"/>
          <w:numId w:val="26"/>
        </w:numPr>
        <w:jc w:val="both"/>
        <w:rPr>
          <w:rFonts w:ascii="Tahoma" w:hAnsi="Tahoma" w:cs="Tahoma"/>
          <w:noProof/>
          <w:sz w:val="21"/>
          <w:szCs w:val="21"/>
        </w:rPr>
      </w:pPr>
      <w:r>
        <w:rPr>
          <w:rFonts w:ascii="Tahoma" w:hAnsi="Tahoma" w:cs="Tahoma"/>
          <w:noProof/>
          <w:sz w:val="21"/>
          <w:szCs w:val="21"/>
        </w:rPr>
        <w:t>Teslim edilecek sistem silindirlerine d</w:t>
      </w:r>
      <w:r w:rsidR="00FA58C7" w:rsidRPr="00A05ED2">
        <w:rPr>
          <w:rFonts w:ascii="Tahoma" w:hAnsi="Tahoma" w:cs="Tahoma"/>
          <w:noProof/>
          <w:sz w:val="21"/>
          <w:szCs w:val="21"/>
        </w:rPr>
        <w:t xml:space="preserve">olumların yapılacağı </w:t>
      </w:r>
      <w:r w:rsidR="009313CA">
        <w:rPr>
          <w:rFonts w:ascii="Tahoma" w:hAnsi="Tahoma" w:cs="Tahoma"/>
          <w:noProof/>
          <w:sz w:val="21"/>
          <w:szCs w:val="21"/>
        </w:rPr>
        <w:t xml:space="preserve">UL/ FM  onaylı </w:t>
      </w:r>
      <w:r w:rsidR="009313CA" w:rsidRPr="00A137BD">
        <w:rPr>
          <w:rFonts w:ascii="Tahoma" w:hAnsi="Tahoma" w:cs="Tahoma"/>
          <w:noProof/>
          <w:sz w:val="21"/>
          <w:szCs w:val="21"/>
        </w:rPr>
        <w:t>FK-5-1-12</w:t>
      </w:r>
      <w:r w:rsidR="00FA58C7" w:rsidRPr="00A05ED2">
        <w:rPr>
          <w:rFonts w:ascii="Tahoma" w:hAnsi="Tahoma" w:cs="Tahoma"/>
          <w:noProof/>
          <w:sz w:val="21"/>
          <w:szCs w:val="21"/>
        </w:rPr>
        <w:t xml:space="preserve">, </w:t>
      </w:r>
      <w:r w:rsidR="009313CA">
        <w:rPr>
          <w:rFonts w:ascii="Tahoma" w:hAnsi="Tahoma" w:cs="Tahoma"/>
          <w:noProof/>
          <w:sz w:val="21"/>
          <w:szCs w:val="21"/>
        </w:rPr>
        <w:t>üretici firmasının</w:t>
      </w:r>
      <w:r w:rsidR="00FA58C7" w:rsidRPr="00A05ED2">
        <w:rPr>
          <w:rFonts w:ascii="Tahoma" w:hAnsi="Tahoma" w:cs="Tahoma"/>
          <w:noProof/>
          <w:sz w:val="21"/>
          <w:szCs w:val="21"/>
        </w:rPr>
        <w:t xml:space="preserve"> orijinal ambalajları olan 1000 kg. lık plastik tanklar veya 300 kg. lık </w:t>
      </w:r>
      <w:r w:rsidR="00A05ED2" w:rsidRPr="00A05ED2">
        <w:rPr>
          <w:rFonts w:ascii="Tahoma" w:hAnsi="Tahoma" w:cs="Tahoma"/>
          <w:noProof/>
          <w:sz w:val="21"/>
          <w:szCs w:val="21"/>
        </w:rPr>
        <w:t xml:space="preserve">metal </w:t>
      </w:r>
      <w:r w:rsidR="00FA58C7" w:rsidRPr="00A05ED2">
        <w:rPr>
          <w:rFonts w:ascii="Tahoma" w:hAnsi="Tahoma" w:cs="Tahoma"/>
          <w:noProof/>
          <w:sz w:val="21"/>
          <w:szCs w:val="21"/>
        </w:rPr>
        <w:t xml:space="preserve">varil ambalajlarda olacaktır. Ambalajların üzerinde </w:t>
      </w:r>
      <w:r w:rsidR="009313CA" w:rsidRPr="00A137BD">
        <w:rPr>
          <w:rFonts w:ascii="Tahoma" w:hAnsi="Tahoma" w:cs="Tahoma"/>
          <w:noProof/>
          <w:sz w:val="21"/>
          <w:szCs w:val="21"/>
        </w:rPr>
        <w:t>FK-5-1-12</w:t>
      </w:r>
      <w:r w:rsidR="00FA58C7" w:rsidRPr="00A05ED2">
        <w:rPr>
          <w:rFonts w:ascii="Tahoma" w:hAnsi="Tahoma" w:cs="Tahoma"/>
          <w:noProof/>
          <w:sz w:val="21"/>
          <w:szCs w:val="21"/>
        </w:rPr>
        <w:t xml:space="preserve"> üretim partisi</w:t>
      </w:r>
      <w:r w:rsidR="00A05ED2" w:rsidRPr="00A05ED2">
        <w:rPr>
          <w:rFonts w:ascii="Tahoma" w:hAnsi="Tahoma" w:cs="Tahoma"/>
          <w:noProof/>
          <w:sz w:val="21"/>
          <w:szCs w:val="21"/>
        </w:rPr>
        <w:t xml:space="preserve">ne ait </w:t>
      </w:r>
      <w:r w:rsidR="009313CA">
        <w:rPr>
          <w:rFonts w:ascii="Tahoma" w:hAnsi="Tahoma" w:cs="Tahoma"/>
          <w:noProof/>
          <w:sz w:val="21"/>
          <w:szCs w:val="21"/>
        </w:rPr>
        <w:t>üretici firma</w:t>
      </w:r>
      <w:r w:rsidR="00FA58C7" w:rsidRPr="00A05ED2">
        <w:rPr>
          <w:rFonts w:ascii="Tahoma" w:hAnsi="Tahoma" w:cs="Tahoma"/>
          <w:noProof/>
          <w:sz w:val="21"/>
          <w:szCs w:val="21"/>
        </w:rPr>
        <w:t xml:space="preserve"> etiketleri </w:t>
      </w:r>
      <w:r w:rsidR="00A05ED2" w:rsidRPr="00A05ED2">
        <w:rPr>
          <w:rFonts w:ascii="Tahoma" w:hAnsi="Tahoma" w:cs="Tahoma"/>
          <w:noProof/>
          <w:sz w:val="21"/>
          <w:szCs w:val="21"/>
        </w:rPr>
        <w:t>yer alacaktır.</w:t>
      </w:r>
    </w:p>
    <w:p w14:paraId="12FDBD49" w14:textId="77777777" w:rsidR="005A14D6" w:rsidRPr="005A14D6" w:rsidRDefault="005A14D6" w:rsidP="005A14D6">
      <w:pPr>
        <w:pStyle w:val="ListeParagraf"/>
        <w:rPr>
          <w:rFonts w:ascii="Tahoma" w:hAnsi="Tahoma" w:cs="Tahoma"/>
          <w:noProof/>
          <w:sz w:val="21"/>
          <w:szCs w:val="21"/>
        </w:rPr>
      </w:pPr>
    </w:p>
    <w:p w14:paraId="2B534C53" w14:textId="798C632D" w:rsidR="00A41B11" w:rsidRDefault="009313CA" w:rsidP="00A05ED2">
      <w:pPr>
        <w:pStyle w:val="ListeParagraf"/>
        <w:numPr>
          <w:ilvl w:val="1"/>
          <w:numId w:val="26"/>
        </w:numPr>
        <w:jc w:val="both"/>
        <w:rPr>
          <w:rFonts w:ascii="Tahoma" w:hAnsi="Tahoma" w:cs="Tahoma"/>
          <w:noProof/>
          <w:sz w:val="21"/>
          <w:szCs w:val="21"/>
        </w:rPr>
      </w:pPr>
      <w:r>
        <w:rPr>
          <w:rFonts w:ascii="Tahoma" w:hAnsi="Tahoma" w:cs="Tahoma"/>
          <w:noProof/>
          <w:sz w:val="21"/>
          <w:szCs w:val="21"/>
        </w:rPr>
        <w:t xml:space="preserve">Teklif edilecek sistemlerde kullanılacak FK-5-1-12 söndürme ajanının </w:t>
      </w:r>
      <w:r w:rsidRPr="00A05ED2">
        <w:rPr>
          <w:rFonts w:ascii="Tahoma" w:hAnsi="Tahoma" w:cs="Tahoma"/>
          <w:noProof/>
          <w:sz w:val="21"/>
          <w:szCs w:val="21"/>
        </w:rPr>
        <w:t>3M</w:t>
      </w:r>
      <w:r w:rsidRPr="00A05ED2">
        <w:rPr>
          <w:rFonts w:ascii="Tahoma" w:hAnsi="Tahoma" w:cs="Tahoma"/>
          <w:noProof/>
          <w:sz w:val="21"/>
          <w:szCs w:val="21"/>
          <w:vertAlign w:val="superscript"/>
        </w:rPr>
        <w:t>TM</w:t>
      </w:r>
      <w:r w:rsidRPr="00A05ED2">
        <w:rPr>
          <w:rFonts w:ascii="Tahoma" w:hAnsi="Tahoma" w:cs="Tahoma"/>
          <w:noProof/>
          <w:sz w:val="21"/>
          <w:szCs w:val="21"/>
        </w:rPr>
        <w:t xml:space="preserve"> Firması</w:t>
      </w:r>
      <w:r>
        <w:rPr>
          <w:rFonts w:ascii="Tahoma" w:hAnsi="Tahoma" w:cs="Tahoma"/>
          <w:noProof/>
          <w:sz w:val="21"/>
          <w:szCs w:val="21"/>
        </w:rPr>
        <w:t xml:space="preserve">’nın tescilli markası olan </w:t>
      </w:r>
      <w:r w:rsidRPr="00A41B11">
        <w:rPr>
          <w:rFonts w:ascii="Tahoma" w:hAnsi="Tahoma" w:cs="Tahoma"/>
          <w:noProof/>
          <w:sz w:val="21"/>
          <w:szCs w:val="21"/>
        </w:rPr>
        <w:t>Novec</w:t>
      </w:r>
      <w:r w:rsidRPr="00A41B11">
        <w:rPr>
          <w:rFonts w:ascii="Tahoma" w:hAnsi="Tahoma" w:cs="Tahoma"/>
          <w:noProof/>
          <w:sz w:val="21"/>
          <w:szCs w:val="21"/>
          <w:vertAlign w:val="superscript"/>
        </w:rPr>
        <w:t>TM</w:t>
      </w:r>
      <w:r w:rsidRPr="00A41B11">
        <w:rPr>
          <w:rFonts w:ascii="Tahoma" w:hAnsi="Tahoma" w:cs="Tahoma"/>
          <w:noProof/>
          <w:sz w:val="21"/>
          <w:szCs w:val="21"/>
        </w:rPr>
        <w:t>1230</w:t>
      </w:r>
      <w:r>
        <w:rPr>
          <w:rFonts w:ascii="Tahoma" w:hAnsi="Tahoma" w:cs="Tahoma"/>
          <w:noProof/>
          <w:sz w:val="21"/>
          <w:szCs w:val="21"/>
        </w:rPr>
        <w:t xml:space="preserve"> olması durumunda, </w:t>
      </w:r>
      <w:r w:rsidR="001802A7">
        <w:rPr>
          <w:rFonts w:ascii="Tahoma" w:hAnsi="Tahoma" w:cs="Tahoma"/>
          <w:noProof/>
          <w:sz w:val="21"/>
          <w:szCs w:val="21"/>
        </w:rPr>
        <w:t xml:space="preserve">teklif sunan firmanın </w:t>
      </w:r>
      <w:r w:rsidR="00A05ED2" w:rsidRPr="00A05ED2">
        <w:rPr>
          <w:rFonts w:ascii="Tahoma" w:hAnsi="Tahoma" w:cs="Tahoma"/>
          <w:noProof/>
          <w:sz w:val="21"/>
          <w:szCs w:val="21"/>
        </w:rPr>
        <w:t>3M</w:t>
      </w:r>
      <w:r w:rsidR="00A05ED2" w:rsidRPr="00A05ED2">
        <w:rPr>
          <w:rFonts w:ascii="Tahoma" w:hAnsi="Tahoma" w:cs="Tahoma"/>
          <w:noProof/>
          <w:sz w:val="21"/>
          <w:szCs w:val="21"/>
          <w:vertAlign w:val="superscript"/>
        </w:rPr>
        <w:t>TM</w:t>
      </w:r>
      <w:r w:rsidR="00A05ED2" w:rsidRPr="00A05ED2">
        <w:rPr>
          <w:rFonts w:ascii="Tahoma" w:hAnsi="Tahoma" w:cs="Tahoma"/>
          <w:noProof/>
          <w:sz w:val="21"/>
          <w:szCs w:val="21"/>
        </w:rPr>
        <w:t xml:space="preserve"> Firması</w:t>
      </w:r>
      <w:r w:rsidR="00A05ED2">
        <w:rPr>
          <w:rFonts w:ascii="Tahoma" w:hAnsi="Tahoma" w:cs="Tahoma"/>
          <w:noProof/>
          <w:sz w:val="21"/>
          <w:szCs w:val="21"/>
        </w:rPr>
        <w:t xml:space="preserve"> tarafından tayin edilmiş bulunan orijinal ekipman üreticisi </w:t>
      </w:r>
      <w:r w:rsidR="001802A7">
        <w:rPr>
          <w:rFonts w:ascii="Tahoma" w:hAnsi="Tahoma" w:cs="Tahoma"/>
          <w:noProof/>
          <w:sz w:val="21"/>
          <w:szCs w:val="21"/>
        </w:rPr>
        <w:t>olması şartı aranacaktır. Y</w:t>
      </w:r>
      <w:r w:rsidR="00A05ED2">
        <w:rPr>
          <w:rFonts w:ascii="Tahoma" w:hAnsi="Tahoma" w:cs="Tahoma"/>
          <w:noProof/>
          <w:sz w:val="21"/>
          <w:szCs w:val="21"/>
        </w:rPr>
        <w:t>etkilendirilmiş sistem sağlayı</w:t>
      </w:r>
      <w:r>
        <w:rPr>
          <w:rFonts w:ascii="Tahoma" w:hAnsi="Tahoma" w:cs="Tahoma"/>
          <w:noProof/>
          <w:sz w:val="21"/>
          <w:szCs w:val="21"/>
        </w:rPr>
        <w:t>cıs</w:t>
      </w:r>
      <w:r w:rsidR="00A05ED2">
        <w:rPr>
          <w:rFonts w:ascii="Tahoma" w:hAnsi="Tahoma" w:cs="Tahoma"/>
          <w:noProof/>
          <w:sz w:val="21"/>
          <w:szCs w:val="21"/>
        </w:rPr>
        <w:t>ı firmalar tarafından t</w:t>
      </w:r>
      <w:r w:rsidR="007263FA" w:rsidRPr="00FA58C7">
        <w:rPr>
          <w:rFonts w:ascii="Tahoma" w:hAnsi="Tahoma" w:cs="Tahoma"/>
          <w:noProof/>
          <w:sz w:val="21"/>
          <w:szCs w:val="21"/>
        </w:rPr>
        <w:t xml:space="preserve">eslim edilecek </w:t>
      </w:r>
      <w:r w:rsidR="00FA2CD5" w:rsidRPr="00FA58C7">
        <w:rPr>
          <w:rFonts w:ascii="Tahoma" w:hAnsi="Tahoma" w:cs="Tahoma"/>
          <w:noProof/>
          <w:sz w:val="21"/>
          <w:szCs w:val="21"/>
        </w:rPr>
        <w:t xml:space="preserve">olan </w:t>
      </w:r>
      <w:r w:rsidR="001F22E1" w:rsidRPr="00FA58C7">
        <w:rPr>
          <w:rFonts w:ascii="Tahoma" w:hAnsi="Tahoma" w:cs="Tahoma"/>
          <w:noProof/>
          <w:sz w:val="21"/>
          <w:szCs w:val="21"/>
        </w:rPr>
        <w:t>N</w:t>
      </w:r>
      <w:r w:rsidR="00F1422A" w:rsidRPr="00FA58C7">
        <w:rPr>
          <w:rFonts w:ascii="Tahoma" w:hAnsi="Tahoma" w:cs="Tahoma"/>
          <w:noProof/>
          <w:sz w:val="21"/>
          <w:szCs w:val="21"/>
        </w:rPr>
        <w:t>ovec</w:t>
      </w:r>
      <w:r w:rsidR="001F22E1" w:rsidRPr="00FA58C7">
        <w:rPr>
          <w:rFonts w:ascii="Tahoma" w:hAnsi="Tahoma" w:cs="Tahoma"/>
          <w:noProof/>
          <w:sz w:val="21"/>
          <w:szCs w:val="21"/>
          <w:vertAlign w:val="superscript"/>
        </w:rPr>
        <w:t>TM</w:t>
      </w:r>
      <w:r w:rsidR="001F22E1" w:rsidRPr="00FA58C7">
        <w:rPr>
          <w:rFonts w:ascii="Tahoma" w:hAnsi="Tahoma" w:cs="Tahoma"/>
          <w:noProof/>
          <w:sz w:val="21"/>
          <w:szCs w:val="21"/>
        </w:rPr>
        <w:t>1230’a</w:t>
      </w:r>
      <w:r w:rsidR="007263FA" w:rsidRPr="00FA58C7">
        <w:rPr>
          <w:rFonts w:ascii="Tahoma" w:hAnsi="Tahoma" w:cs="Tahoma"/>
          <w:noProof/>
          <w:sz w:val="21"/>
          <w:szCs w:val="21"/>
        </w:rPr>
        <w:t xml:space="preserve"> ait </w:t>
      </w:r>
      <w:r w:rsidR="00A05ED2">
        <w:rPr>
          <w:rFonts w:ascii="Tahoma" w:hAnsi="Tahoma" w:cs="Tahoma"/>
          <w:noProof/>
          <w:sz w:val="21"/>
          <w:szCs w:val="21"/>
        </w:rPr>
        <w:t>üretim partisi sertifikaları ile teslim edilecek silindirler</w:t>
      </w:r>
      <w:r w:rsidR="00A137BD">
        <w:rPr>
          <w:rFonts w:ascii="Tahoma" w:hAnsi="Tahoma" w:cs="Tahoma"/>
          <w:noProof/>
          <w:sz w:val="21"/>
          <w:szCs w:val="21"/>
        </w:rPr>
        <w:t xml:space="preserve">in seri numaraları, kapasiteleri ve </w:t>
      </w:r>
      <w:r w:rsidR="00A137BD" w:rsidRPr="00FA58C7">
        <w:rPr>
          <w:rFonts w:ascii="Tahoma" w:hAnsi="Tahoma" w:cs="Tahoma"/>
          <w:noProof/>
          <w:sz w:val="21"/>
          <w:szCs w:val="21"/>
        </w:rPr>
        <w:t>Novec</w:t>
      </w:r>
      <w:r w:rsidR="00A137BD" w:rsidRPr="00FA58C7">
        <w:rPr>
          <w:rFonts w:ascii="Tahoma" w:hAnsi="Tahoma" w:cs="Tahoma"/>
          <w:noProof/>
          <w:sz w:val="21"/>
          <w:szCs w:val="21"/>
          <w:vertAlign w:val="superscript"/>
        </w:rPr>
        <w:t>TM</w:t>
      </w:r>
      <w:r w:rsidR="00A137BD">
        <w:rPr>
          <w:rFonts w:ascii="Tahoma" w:hAnsi="Tahoma" w:cs="Tahoma"/>
          <w:noProof/>
          <w:sz w:val="21"/>
          <w:szCs w:val="21"/>
        </w:rPr>
        <w:t xml:space="preserve">1230 dolum miktarının gösterildiği </w:t>
      </w:r>
      <w:r w:rsidR="00A05ED2">
        <w:rPr>
          <w:rFonts w:ascii="Tahoma" w:hAnsi="Tahoma" w:cs="Tahoma"/>
          <w:noProof/>
          <w:sz w:val="21"/>
          <w:szCs w:val="21"/>
        </w:rPr>
        <w:t xml:space="preserve">dolum sertifikaları </w:t>
      </w:r>
      <w:r w:rsidR="00A137BD">
        <w:rPr>
          <w:rFonts w:ascii="Tahoma" w:hAnsi="Tahoma" w:cs="Tahoma"/>
          <w:noProof/>
          <w:sz w:val="21"/>
          <w:szCs w:val="21"/>
        </w:rPr>
        <w:t>v</w:t>
      </w:r>
      <w:r w:rsidR="00D22F04" w:rsidRPr="00FA58C7">
        <w:rPr>
          <w:rFonts w:ascii="Tahoma" w:hAnsi="Tahoma" w:cs="Tahoma"/>
          <w:noProof/>
          <w:sz w:val="21"/>
          <w:szCs w:val="21"/>
        </w:rPr>
        <w:t>e Novec</w:t>
      </w:r>
      <w:r w:rsidR="00D22F04" w:rsidRPr="00FA58C7">
        <w:rPr>
          <w:rFonts w:ascii="Tahoma" w:hAnsi="Tahoma" w:cs="Tahoma"/>
          <w:noProof/>
          <w:sz w:val="21"/>
          <w:szCs w:val="21"/>
          <w:vertAlign w:val="superscript"/>
        </w:rPr>
        <w:t>TM</w:t>
      </w:r>
      <w:r w:rsidR="00D22F04" w:rsidRPr="00FA58C7">
        <w:rPr>
          <w:rFonts w:ascii="Tahoma" w:hAnsi="Tahoma" w:cs="Tahoma"/>
          <w:noProof/>
          <w:sz w:val="21"/>
          <w:szCs w:val="21"/>
        </w:rPr>
        <w:t>1230 Malzeme Güvenlik Bilgi Formu</w:t>
      </w:r>
      <w:r w:rsidR="00102EEC" w:rsidRPr="00FA58C7">
        <w:rPr>
          <w:rFonts w:ascii="Tahoma" w:hAnsi="Tahoma" w:cs="Tahoma"/>
          <w:noProof/>
          <w:sz w:val="21"/>
          <w:szCs w:val="21"/>
        </w:rPr>
        <w:t>, teslimatta idareye sunulacaktır.</w:t>
      </w:r>
    </w:p>
    <w:p w14:paraId="35A3C579" w14:textId="77777777" w:rsidR="005A14D6" w:rsidRPr="005A14D6" w:rsidRDefault="005A14D6" w:rsidP="005A14D6">
      <w:pPr>
        <w:pStyle w:val="ListeParagraf"/>
        <w:rPr>
          <w:rFonts w:ascii="Tahoma" w:hAnsi="Tahoma" w:cs="Tahoma"/>
          <w:noProof/>
          <w:sz w:val="21"/>
          <w:szCs w:val="21"/>
        </w:rPr>
      </w:pPr>
    </w:p>
    <w:p w14:paraId="66DB8B12" w14:textId="0D7DAA03" w:rsidR="007263FA" w:rsidRPr="00A41B11" w:rsidRDefault="009313CA" w:rsidP="00A41B11">
      <w:pPr>
        <w:pStyle w:val="ListeParagraf"/>
        <w:numPr>
          <w:ilvl w:val="1"/>
          <w:numId w:val="26"/>
        </w:numPr>
        <w:jc w:val="both"/>
        <w:rPr>
          <w:rFonts w:ascii="Tahoma" w:hAnsi="Tahoma" w:cs="Tahoma"/>
          <w:noProof/>
          <w:sz w:val="21"/>
          <w:szCs w:val="21"/>
        </w:rPr>
      </w:pPr>
      <w:r>
        <w:rPr>
          <w:rFonts w:ascii="Tahoma" w:hAnsi="Tahoma" w:cs="Tahoma"/>
          <w:noProof/>
          <w:sz w:val="21"/>
          <w:szCs w:val="21"/>
        </w:rPr>
        <w:t>FK-5-1-12’nin</w:t>
      </w:r>
      <w:r w:rsidR="007263FA" w:rsidRPr="00A41B11">
        <w:rPr>
          <w:rFonts w:ascii="Tahoma" w:hAnsi="Tahoma" w:cs="Tahoma"/>
          <w:noProof/>
          <w:sz w:val="21"/>
          <w:szCs w:val="21"/>
        </w:rPr>
        <w:t xml:space="preserve"> özellikleri</w:t>
      </w:r>
      <w:r w:rsidR="00E52438" w:rsidRPr="00A41B11">
        <w:rPr>
          <w:rFonts w:ascii="Tahoma" w:hAnsi="Tahoma" w:cs="Tahoma"/>
          <w:noProof/>
          <w:sz w:val="21"/>
          <w:szCs w:val="21"/>
        </w:rPr>
        <w:t>;</w:t>
      </w:r>
    </w:p>
    <w:p w14:paraId="0F7322C2" w14:textId="77777777" w:rsidR="007263FA" w:rsidRPr="00133A96" w:rsidRDefault="007D75F4" w:rsidP="007263FA">
      <w:pPr>
        <w:ind w:left="709"/>
        <w:rPr>
          <w:rFonts w:ascii="Tahoma" w:hAnsi="Tahoma" w:cs="Tahoma"/>
          <w:bCs/>
          <w:noProof/>
          <w:sz w:val="21"/>
          <w:szCs w:val="21"/>
        </w:rPr>
      </w:pPr>
      <w:r w:rsidRPr="00133A96">
        <w:rPr>
          <w:rFonts w:ascii="Tahoma" w:hAnsi="Tahoma" w:cs="Tahoma"/>
          <w:bCs/>
          <w:noProof/>
          <w:sz w:val="21"/>
          <w:szCs w:val="21"/>
        </w:rPr>
        <w:t xml:space="preserve">Kimyasal </w:t>
      </w:r>
      <w:r w:rsidR="00FF4EF6">
        <w:rPr>
          <w:rFonts w:ascii="Tahoma" w:hAnsi="Tahoma" w:cs="Tahoma"/>
          <w:bCs/>
          <w:noProof/>
          <w:sz w:val="21"/>
          <w:szCs w:val="21"/>
        </w:rPr>
        <w:t>f</w:t>
      </w:r>
      <w:r w:rsidR="007263FA" w:rsidRPr="00133A96">
        <w:rPr>
          <w:rFonts w:ascii="Tahoma" w:hAnsi="Tahoma" w:cs="Tahoma"/>
          <w:bCs/>
          <w:noProof/>
          <w:sz w:val="21"/>
          <w:szCs w:val="21"/>
        </w:rPr>
        <w:t xml:space="preserve">ormulü </w:t>
      </w:r>
      <w:r w:rsidR="007263FA" w:rsidRPr="00133A96">
        <w:rPr>
          <w:rFonts w:ascii="Tahoma" w:hAnsi="Tahoma" w:cs="Tahoma"/>
          <w:bCs/>
          <w:noProof/>
          <w:sz w:val="21"/>
          <w:szCs w:val="21"/>
        </w:rPr>
        <w:tab/>
      </w:r>
      <w:r w:rsidR="007263FA" w:rsidRPr="00133A96">
        <w:rPr>
          <w:rFonts w:ascii="Tahoma" w:hAnsi="Tahoma" w:cs="Tahoma"/>
          <w:bCs/>
          <w:noProof/>
          <w:sz w:val="21"/>
          <w:szCs w:val="21"/>
        </w:rPr>
        <w:tab/>
        <w:t xml:space="preserve">:  </w:t>
      </w:r>
      <w:r w:rsidR="007263FA" w:rsidRPr="00133A96">
        <w:rPr>
          <w:rFonts w:ascii="Tahoma" w:hAnsi="Tahoma" w:cs="Tahoma"/>
          <w:bCs/>
          <w:iCs/>
          <w:noProof/>
          <w:sz w:val="21"/>
          <w:szCs w:val="21"/>
        </w:rPr>
        <w:t>CF</w:t>
      </w:r>
      <w:r w:rsidRPr="00133A96">
        <w:rPr>
          <w:rFonts w:ascii="Tahoma" w:hAnsi="Tahoma" w:cs="Tahoma"/>
          <w:bCs/>
          <w:iCs/>
          <w:noProof/>
          <w:sz w:val="21"/>
          <w:szCs w:val="21"/>
          <w:vertAlign w:val="subscript"/>
        </w:rPr>
        <w:t>3</w:t>
      </w:r>
      <w:r w:rsidR="007263FA" w:rsidRPr="00133A96">
        <w:rPr>
          <w:rFonts w:ascii="Tahoma" w:hAnsi="Tahoma" w:cs="Tahoma"/>
          <w:bCs/>
          <w:iCs/>
          <w:noProof/>
          <w:sz w:val="21"/>
          <w:szCs w:val="21"/>
        </w:rPr>
        <w:t>CF</w:t>
      </w:r>
      <w:r w:rsidRPr="00133A96">
        <w:rPr>
          <w:rFonts w:ascii="Tahoma" w:hAnsi="Tahoma" w:cs="Tahoma"/>
          <w:bCs/>
          <w:iCs/>
          <w:noProof/>
          <w:sz w:val="21"/>
          <w:szCs w:val="21"/>
          <w:vertAlign w:val="subscript"/>
        </w:rPr>
        <w:t>2</w:t>
      </w:r>
      <w:r w:rsidRPr="00133A96">
        <w:rPr>
          <w:rFonts w:ascii="Tahoma" w:hAnsi="Tahoma" w:cs="Tahoma"/>
          <w:bCs/>
          <w:iCs/>
          <w:noProof/>
          <w:sz w:val="21"/>
          <w:szCs w:val="21"/>
        </w:rPr>
        <w:t>C(O)CF(</w:t>
      </w:r>
      <w:r w:rsidR="007263FA" w:rsidRPr="00133A96">
        <w:rPr>
          <w:rFonts w:ascii="Tahoma" w:hAnsi="Tahoma" w:cs="Tahoma"/>
          <w:bCs/>
          <w:iCs/>
          <w:noProof/>
          <w:sz w:val="21"/>
          <w:szCs w:val="21"/>
        </w:rPr>
        <w:t>CF</w:t>
      </w:r>
      <w:r w:rsidR="007263FA" w:rsidRPr="00133A96">
        <w:rPr>
          <w:rFonts w:ascii="Tahoma" w:hAnsi="Tahoma" w:cs="Tahoma"/>
          <w:bCs/>
          <w:iCs/>
          <w:noProof/>
          <w:sz w:val="21"/>
          <w:szCs w:val="21"/>
          <w:vertAlign w:val="subscript"/>
        </w:rPr>
        <w:t>3</w:t>
      </w:r>
      <w:r w:rsidRPr="00133A96">
        <w:rPr>
          <w:rFonts w:ascii="Tahoma" w:hAnsi="Tahoma" w:cs="Tahoma"/>
          <w:bCs/>
          <w:iCs/>
          <w:noProof/>
          <w:sz w:val="21"/>
          <w:szCs w:val="21"/>
        </w:rPr>
        <w:t>)</w:t>
      </w:r>
      <w:r w:rsidRPr="00133A96">
        <w:rPr>
          <w:rFonts w:ascii="Tahoma" w:hAnsi="Tahoma" w:cs="Tahoma"/>
          <w:bCs/>
          <w:iCs/>
          <w:noProof/>
          <w:sz w:val="21"/>
          <w:szCs w:val="21"/>
          <w:vertAlign w:val="subscript"/>
        </w:rPr>
        <w:t>2</w:t>
      </w:r>
    </w:p>
    <w:p w14:paraId="4F09318F" w14:textId="77777777" w:rsidR="0034241F" w:rsidRDefault="0034241F" w:rsidP="007263FA">
      <w:pPr>
        <w:ind w:left="709"/>
        <w:rPr>
          <w:rFonts w:ascii="Tahoma" w:hAnsi="Tahoma" w:cs="Tahoma"/>
          <w:bCs/>
          <w:noProof/>
          <w:sz w:val="21"/>
          <w:szCs w:val="21"/>
        </w:rPr>
      </w:pPr>
      <w:r>
        <w:rPr>
          <w:rFonts w:ascii="Tahoma" w:hAnsi="Tahoma" w:cs="Tahoma"/>
          <w:bCs/>
          <w:noProof/>
          <w:sz w:val="21"/>
          <w:szCs w:val="21"/>
        </w:rPr>
        <w:t xml:space="preserve">Kimyasal </w:t>
      </w:r>
      <w:r w:rsidR="00FF4EF6">
        <w:rPr>
          <w:rFonts w:ascii="Tahoma" w:hAnsi="Tahoma" w:cs="Tahoma"/>
          <w:bCs/>
          <w:noProof/>
          <w:sz w:val="21"/>
          <w:szCs w:val="21"/>
        </w:rPr>
        <w:t>a</w:t>
      </w:r>
      <w:r>
        <w:rPr>
          <w:rFonts w:ascii="Tahoma" w:hAnsi="Tahoma" w:cs="Tahoma"/>
          <w:bCs/>
          <w:noProof/>
          <w:sz w:val="21"/>
          <w:szCs w:val="21"/>
        </w:rPr>
        <w:t>dı</w:t>
      </w:r>
      <w:r>
        <w:rPr>
          <w:rFonts w:ascii="Tahoma" w:hAnsi="Tahoma" w:cs="Tahoma"/>
          <w:bCs/>
          <w:noProof/>
          <w:sz w:val="21"/>
          <w:szCs w:val="21"/>
        </w:rPr>
        <w:tab/>
      </w:r>
      <w:r>
        <w:rPr>
          <w:rFonts w:ascii="Tahoma" w:hAnsi="Tahoma" w:cs="Tahoma"/>
          <w:bCs/>
          <w:noProof/>
          <w:sz w:val="21"/>
          <w:szCs w:val="21"/>
        </w:rPr>
        <w:tab/>
      </w:r>
      <w:r>
        <w:rPr>
          <w:rFonts w:ascii="Tahoma" w:hAnsi="Tahoma" w:cs="Tahoma"/>
          <w:bCs/>
          <w:noProof/>
          <w:sz w:val="21"/>
          <w:szCs w:val="21"/>
        </w:rPr>
        <w:tab/>
        <w:t>:  Dodecafluoro-2-methylpentan-3-one</w:t>
      </w:r>
    </w:p>
    <w:p w14:paraId="2EBF26EC" w14:textId="77777777" w:rsidR="00F464F8" w:rsidRDefault="00F464F8" w:rsidP="007263FA">
      <w:pPr>
        <w:ind w:left="709"/>
        <w:rPr>
          <w:rFonts w:ascii="Tahoma" w:hAnsi="Tahoma" w:cs="Tahoma"/>
          <w:bCs/>
          <w:noProof/>
          <w:sz w:val="21"/>
          <w:szCs w:val="21"/>
        </w:rPr>
      </w:pPr>
      <w:r w:rsidRPr="007263FA">
        <w:rPr>
          <w:rFonts w:ascii="Tahoma" w:hAnsi="Tahoma" w:cs="Tahoma"/>
          <w:bCs/>
          <w:noProof/>
          <w:sz w:val="21"/>
          <w:szCs w:val="21"/>
        </w:rPr>
        <w:t>ASHRAE tanımlaması</w:t>
      </w:r>
      <w:r w:rsidRPr="007263FA">
        <w:rPr>
          <w:rFonts w:ascii="Tahoma" w:hAnsi="Tahoma" w:cs="Tahoma"/>
          <w:bCs/>
          <w:noProof/>
          <w:sz w:val="21"/>
          <w:szCs w:val="21"/>
        </w:rPr>
        <w:tab/>
      </w:r>
      <w:r>
        <w:rPr>
          <w:rFonts w:ascii="Tahoma" w:hAnsi="Tahoma" w:cs="Tahoma"/>
          <w:bCs/>
          <w:noProof/>
          <w:sz w:val="21"/>
          <w:szCs w:val="21"/>
        </w:rPr>
        <w:tab/>
      </w:r>
      <w:r w:rsidRPr="007263FA">
        <w:rPr>
          <w:rFonts w:ascii="Tahoma" w:hAnsi="Tahoma" w:cs="Tahoma"/>
          <w:bCs/>
          <w:noProof/>
          <w:sz w:val="21"/>
          <w:szCs w:val="21"/>
        </w:rPr>
        <w:t xml:space="preserve">:  </w:t>
      </w:r>
      <w:r>
        <w:rPr>
          <w:rFonts w:ascii="Tahoma" w:hAnsi="Tahoma" w:cs="Tahoma"/>
          <w:bCs/>
          <w:noProof/>
          <w:sz w:val="21"/>
          <w:szCs w:val="21"/>
        </w:rPr>
        <w:t>FK-5-1-12</w:t>
      </w:r>
    </w:p>
    <w:p w14:paraId="4F7B1B04" w14:textId="77777777" w:rsidR="007B644B" w:rsidRPr="00133A96" w:rsidRDefault="007B644B" w:rsidP="007B644B">
      <w:pPr>
        <w:tabs>
          <w:tab w:val="left" w:pos="709"/>
        </w:tabs>
        <w:rPr>
          <w:rFonts w:ascii="Tahoma" w:hAnsi="Tahoma" w:cs="Tahoma"/>
          <w:bCs/>
          <w:noProof/>
          <w:sz w:val="21"/>
          <w:szCs w:val="21"/>
        </w:rPr>
      </w:pPr>
      <w:r>
        <w:rPr>
          <w:rFonts w:ascii="Tahoma" w:hAnsi="Tahoma" w:cs="Tahoma"/>
          <w:bCs/>
          <w:noProof/>
          <w:color w:val="FF0000"/>
          <w:sz w:val="21"/>
          <w:szCs w:val="21"/>
        </w:rPr>
        <w:tab/>
      </w:r>
      <w:r w:rsidRPr="00133A96">
        <w:rPr>
          <w:rFonts w:ascii="Tahoma" w:hAnsi="Tahoma" w:cs="Tahoma"/>
          <w:bCs/>
          <w:noProof/>
          <w:sz w:val="21"/>
          <w:szCs w:val="21"/>
        </w:rPr>
        <w:t xml:space="preserve">Ozon </w:t>
      </w:r>
      <w:r w:rsidR="00FF4EF6">
        <w:rPr>
          <w:rFonts w:ascii="Tahoma" w:hAnsi="Tahoma" w:cs="Tahoma"/>
          <w:bCs/>
          <w:noProof/>
          <w:sz w:val="21"/>
          <w:szCs w:val="21"/>
        </w:rPr>
        <w:t>t</w:t>
      </w:r>
      <w:r w:rsidRPr="00133A96">
        <w:rPr>
          <w:rFonts w:ascii="Tahoma" w:hAnsi="Tahoma" w:cs="Tahoma"/>
          <w:bCs/>
          <w:noProof/>
          <w:sz w:val="21"/>
          <w:szCs w:val="21"/>
        </w:rPr>
        <w:t xml:space="preserve">üketme </w:t>
      </w:r>
      <w:r w:rsidR="00FF4EF6">
        <w:rPr>
          <w:rFonts w:ascii="Tahoma" w:hAnsi="Tahoma" w:cs="Tahoma"/>
          <w:bCs/>
          <w:noProof/>
          <w:sz w:val="21"/>
          <w:szCs w:val="21"/>
        </w:rPr>
        <w:t>p</w:t>
      </w:r>
      <w:r w:rsidRPr="00133A96">
        <w:rPr>
          <w:rFonts w:ascii="Tahoma" w:hAnsi="Tahoma" w:cs="Tahoma"/>
          <w:bCs/>
          <w:noProof/>
          <w:sz w:val="21"/>
          <w:szCs w:val="21"/>
        </w:rPr>
        <w:t>otansiyeli</w:t>
      </w:r>
      <w:r w:rsidRPr="00133A96">
        <w:rPr>
          <w:rFonts w:ascii="Tahoma" w:hAnsi="Tahoma" w:cs="Tahoma"/>
          <w:bCs/>
          <w:noProof/>
          <w:sz w:val="21"/>
          <w:szCs w:val="21"/>
        </w:rPr>
        <w:tab/>
        <w:t>:  0</w:t>
      </w:r>
    </w:p>
    <w:p w14:paraId="40C844B1" w14:textId="77777777" w:rsidR="007B644B" w:rsidRPr="00133A96" w:rsidRDefault="007B644B" w:rsidP="007B644B">
      <w:pPr>
        <w:tabs>
          <w:tab w:val="left" w:pos="709"/>
        </w:tabs>
        <w:rPr>
          <w:rFonts w:ascii="Tahoma" w:hAnsi="Tahoma" w:cs="Tahoma"/>
          <w:bCs/>
          <w:noProof/>
          <w:sz w:val="21"/>
          <w:szCs w:val="21"/>
        </w:rPr>
      </w:pPr>
      <w:r w:rsidRPr="00133A96">
        <w:rPr>
          <w:rFonts w:ascii="Tahoma" w:hAnsi="Tahoma" w:cs="Tahoma"/>
          <w:bCs/>
          <w:noProof/>
          <w:sz w:val="21"/>
          <w:szCs w:val="21"/>
        </w:rPr>
        <w:tab/>
        <w:t xml:space="preserve">Global </w:t>
      </w:r>
      <w:r w:rsidR="00FF4EF6">
        <w:rPr>
          <w:rFonts w:ascii="Tahoma" w:hAnsi="Tahoma" w:cs="Tahoma"/>
          <w:bCs/>
          <w:noProof/>
          <w:sz w:val="21"/>
          <w:szCs w:val="21"/>
        </w:rPr>
        <w:t>ı</w:t>
      </w:r>
      <w:r w:rsidRPr="00133A96">
        <w:rPr>
          <w:rFonts w:ascii="Tahoma" w:hAnsi="Tahoma" w:cs="Tahoma"/>
          <w:bCs/>
          <w:noProof/>
          <w:sz w:val="21"/>
          <w:szCs w:val="21"/>
        </w:rPr>
        <w:t xml:space="preserve">sınma </w:t>
      </w:r>
      <w:r w:rsidR="00FF4EF6">
        <w:rPr>
          <w:rFonts w:ascii="Tahoma" w:hAnsi="Tahoma" w:cs="Tahoma"/>
          <w:bCs/>
          <w:noProof/>
          <w:sz w:val="21"/>
          <w:szCs w:val="21"/>
        </w:rPr>
        <w:t>p</w:t>
      </w:r>
      <w:r w:rsidRPr="00133A96">
        <w:rPr>
          <w:rFonts w:ascii="Tahoma" w:hAnsi="Tahoma" w:cs="Tahoma"/>
          <w:bCs/>
          <w:noProof/>
          <w:sz w:val="21"/>
          <w:szCs w:val="21"/>
        </w:rPr>
        <w:t>otansiyeli</w:t>
      </w:r>
      <w:r w:rsidRPr="00133A96">
        <w:rPr>
          <w:rFonts w:ascii="Tahoma" w:hAnsi="Tahoma" w:cs="Tahoma"/>
          <w:bCs/>
          <w:noProof/>
          <w:sz w:val="21"/>
          <w:szCs w:val="21"/>
        </w:rPr>
        <w:tab/>
        <w:t>:  1</w:t>
      </w:r>
    </w:p>
    <w:p w14:paraId="5E0004C7" w14:textId="77777777" w:rsidR="007B644B" w:rsidRDefault="007B644B" w:rsidP="007B644B">
      <w:pPr>
        <w:tabs>
          <w:tab w:val="left" w:pos="709"/>
        </w:tabs>
        <w:rPr>
          <w:rFonts w:ascii="Tahoma" w:hAnsi="Tahoma" w:cs="Tahoma"/>
          <w:bCs/>
          <w:noProof/>
          <w:sz w:val="21"/>
          <w:szCs w:val="21"/>
        </w:rPr>
      </w:pPr>
      <w:r w:rsidRPr="00133A96">
        <w:rPr>
          <w:rFonts w:ascii="Tahoma" w:hAnsi="Tahoma" w:cs="Tahoma"/>
          <w:bCs/>
          <w:noProof/>
          <w:sz w:val="21"/>
          <w:szCs w:val="21"/>
        </w:rPr>
        <w:tab/>
        <w:t xml:space="preserve">Atmosferik </w:t>
      </w:r>
      <w:r w:rsidR="00FF4EF6">
        <w:rPr>
          <w:rFonts w:ascii="Tahoma" w:hAnsi="Tahoma" w:cs="Tahoma"/>
          <w:bCs/>
          <w:noProof/>
          <w:sz w:val="21"/>
          <w:szCs w:val="21"/>
        </w:rPr>
        <w:t>y</w:t>
      </w:r>
      <w:r w:rsidRPr="00133A96">
        <w:rPr>
          <w:rFonts w:ascii="Tahoma" w:hAnsi="Tahoma" w:cs="Tahoma"/>
          <w:bCs/>
          <w:noProof/>
          <w:sz w:val="21"/>
          <w:szCs w:val="21"/>
        </w:rPr>
        <w:t xml:space="preserve">aşam </w:t>
      </w:r>
      <w:r w:rsidR="00FF4EF6">
        <w:rPr>
          <w:rFonts w:ascii="Tahoma" w:hAnsi="Tahoma" w:cs="Tahoma"/>
          <w:bCs/>
          <w:noProof/>
          <w:sz w:val="21"/>
          <w:szCs w:val="21"/>
        </w:rPr>
        <w:t>s</w:t>
      </w:r>
      <w:r w:rsidRPr="00133A96">
        <w:rPr>
          <w:rFonts w:ascii="Tahoma" w:hAnsi="Tahoma" w:cs="Tahoma"/>
          <w:bCs/>
          <w:noProof/>
          <w:sz w:val="21"/>
          <w:szCs w:val="21"/>
        </w:rPr>
        <w:t>üresi</w:t>
      </w:r>
      <w:r w:rsidRPr="00133A96">
        <w:rPr>
          <w:rFonts w:ascii="Tahoma" w:hAnsi="Tahoma" w:cs="Tahoma"/>
          <w:bCs/>
          <w:noProof/>
          <w:sz w:val="21"/>
          <w:szCs w:val="21"/>
        </w:rPr>
        <w:tab/>
        <w:t>:  0.014 yıl</w:t>
      </w:r>
      <w:r w:rsidR="006A23F3">
        <w:rPr>
          <w:rFonts w:ascii="Tahoma" w:hAnsi="Tahoma" w:cs="Tahoma"/>
          <w:bCs/>
          <w:noProof/>
          <w:sz w:val="21"/>
          <w:szCs w:val="21"/>
        </w:rPr>
        <w:t xml:space="preserve"> ( 5 gün)</w:t>
      </w:r>
    </w:p>
    <w:p w14:paraId="41C43543" w14:textId="77777777" w:rsidR="00F464F8" w:rsidRDefault="00F464F8" w:rsidP="00F464F8">
      <w:pPr>
        <w:tabs>
          <w:tab w:val="left" w:pos="709"/>
          <w:tab w:val="left" w:pos="3544"/>
        </w:tabs>
        <w:rPr>
          <w:rFonts w:ascii="Tahoma" w:hAnsi="Tahoma" w:cs="Tahoma"/>
          <w:bCs/>
          <w:noProof/>
          <w:sz w:val="21"/>
          <w:szCs w:val="21"/>
        </w:rPr>
      </w:pPr>
      <w:r w:rsidRPr="001F22E1">
        <w:rPr>
          <w:rFonts w:ascii="Tahoma" w:hAnsi="Tahoma" w:cs="Tahoma"/>
          <w:bCs/>
          <w:noProof/>
          <w:color w:val="FF0000"/>
          <w:sz w:val="21"/>
          <w:szCs w:val="21"/>
        </w:rPr>
        <w:tab/>
      </w:r>
      <w:r>
        <w:rPr>
          <w:rFonts w:ascii="Tahoma" w:hAnsi="Tahoma" w:cs="Tahoma"/>
          <w:bCs/>
          <w:noProof/>
          <w:sz w:val="21"/>
          <w:szCs w:val="21"/>
        </w:rPr>
        <w:t>Saflık</w:t>
      </w:r>
      <w:r>
        <w:rPr>
          <w:rFonts w:ascii="Tahoma" w:hAnsi="Tahoma" w:cs="Tahoma"/>
          <w:bCs/>
          <w:noProof/>
          <w:sz w:val="21"/>
          <w:szCs w:val="21"/>
        </w:rPr>
        <w:tab/>
        <w:t xml:space="preserve">:  </w:t>
      </w:r>
      <w:r w:rsidR="00FF4EF6">
        <w:rPr>
          <w:rFonts w:ascii="Tahoma" w:hAnsi="Tahoma" w:cs="Tahoma"/>
          <w:bCs/>
          <w:noProof/>
          <w:sz w:val="21"/>
          <w:szCs w:val="21"/>
        </w:rPr>
        <w:t xml:space="preserve">% </w:t>
      </w:r>
      <w:r>
        <w:rPr>
          <w:rFonts w:ascii="Tahoma" w:hAnsi="Tahoma" w:cs="Tahoma"/>
          <w:bCs/>
          <w:noProof/>
          <w:sz w:val="21"/>
          <w:szCs w:val="21"/>
        </w:rPr>
        <w:t xml:space="preserve">99,6 </w:t>
      </w:r>
      <w:r w:rsidR="00FF4EF6">
        <w:rPr>
          <w:rFonts w:ascii="Tahoma" w:hAnsi="Tahoma" w:cs="Tahoma"/>
          <w:bCs/>
          <w:noProof/>
          <w:sz w:val="21"/>
          <w:szCs w:val="21"/>
        </w:rPr>
        <w:t xml:space="preserve">kütlece, en az </w:t>
      </w:r>
    </w:p>
    <w:p w14:paraId="1F3C258E" w14:textId="77777777" w:rsidR="00F464F8" w:rsidRDefault="00F464F8" w:rsidP="00F464F8">
      <w:pPr>
        <w:tabs>
          <w:tab w:val="left" w:pos="709"/>
          <w:tab w:val="left" w:pos="3544"/>
        </w:tabs>
        <w:rPr>
          <w:rFonts w:ascii="Tahoma" w:hAnsi="Tahoma" w:cs="Tahoma"/>
          <w:bCs/>
          <w:noProof/>
          <w:sz w:val="21"/>
          <w:szCs w:val="21"/>
        </w:rPr>
      </w:pPr>
      <w:r>
        <w:rPr>
          <w:rFonts w:ascii="Tahoma" w:hAnsi="Tahoma" w:cs="Tahoma"/>
          <w:bCs/>
          <w:noProof/>
          <w:sz w:val="21"/>
          <w:szCs w:val="21"/>
        </w:rPr>
        <w:tab/>
        <w:t>Asi</w:t>
      </w:r>
      <w:r w:rsidR="00FF4EF6">
        <w:rPr>
          <w:rFonts w:ascii="Tahoma" w:hAnsi="Tahoma" w:cs="Tahoma"/>
          <w:bCs/>
          <w:noProof/>
          <w:sz w:val="21"/>
          <w:szCs w:val="21"/>
        </w:rPr>
        <w:t>tlik</w:t>
      </w:r>
      <w:r>
        <w:rPr>
          <w:rFonts w:ascii="Tahoma" w:hAnsi="Tahoma" w:cs="Tahoma"/>
          <w:bCs/>
          <w:noProof/>
          <w:sz w:val="21"/>
          <w:szCs w:val="21"/>
        </w:rPr>
        <w:tab/>
        <w:t>:  3</w:t>
      </w:r>
      <w:r w:rsidR="00FF4EF6">
        <w:rPr>
          <w:rFonts w:ascii="Tahoma" w:hAnsi="Tahoma" w:cs="Tahoma"/>
          <w:bCs/>
          <w:noProof/>
          <w:sz w:val="21"/>
          <w:szCs w:val="21"/>
        </w:rPr>
        <w:t xml:space="preserve"> </w:t>
      </w:r>
      <w:r>
        <w:rPr>
          <w:rFonts w:ascii="Tahoma" w:hAnsi="Tahoma" w:cs="Tahoma"/>
          <w:bCs/>
          <w:noProof/>
          <w:sz w:val="21"/>
          <w:szCs w:val="21"/>
        </w:rPr>
        <w:t>X</w:t>
      </w:r>
      <w:r w:rsidR="00FF4EF6">
        <w:rPr>
          <w:rFonts w:ascii="Tahoma" w:hAnsi="Tahoma" w:cs="Tahoma"/>
          <w:bCs/>
          <w:noProof/>
          <w:sz w:val="21"/>
          <w:szCs w:val="21"/>
        </w:rPr>
        <w:t xml:space="preserve"> </w:t>
      </w:r>
      <w:r>
        <w:rPr>
          <w:rFonts w:ascii="Tahoma" w:hAnsi="Tahoma" w:cs="Tahoma"/>
          <w:bCs/>
          <w:noProof/>
          <w:sz w:val="21"/>
          <w:szCs w:val="21"/>
        </w:rPr>
        <w:t>10</w:t>
      </w:r>
      <w:r w:rsidRPr="00F464F8">
        <w:rPr>
          <w:rFonts w:ascii="Tahoma" w:hAnsi="Tahoma" w:cs="Tahoma"/>
          <w:bCs/>
          <w:noProof/>
          <w:sz w:val="21"/>
          <w:szCs w:val="21"/>
          <w:vertAlign w:val="superscript"/>
        </w:rPr>
        <w:t>-6</w:t>
      </w:r>
      <w:r>
        <w:rPr>
          <w:rFonts w:ascii="Tahoma" w:hAnsi="Tahoma" w:cs="Tahoma"/>
          <w:bCs/>
          <w:noProof/>
          <w:sz w:val="21"/>
          <w:szCs w:val="21"/>
        </w:rPr>
        <w:t xml:space="preserve"> kütlece, </w:t>
      </w:r>
      <w:r w:rsidR="00FF4EF6">
        <w:rPr>
          <w:rFonts w:ascii="Tahoma" w:hAnsi="Tahoma" w:cs="Tahoma"/>
          <w:bCs/>
          <w:noProof/>
          <w:sz w:val="21"/>
          <w:szCs w:val="21"/>
        </w:rPr>
        <w:t xml:space="preserve">en çok </w:t>
      </w:r>
    </w:p>
    <w:p w14:paraId="617986BC" w14:textId="77777777" w:rsidR="00F464F8" w:rsidRDefault="00F464F8" w:rsidP="00F464F8">
      <w:pPr>
        <w:tabs>
          <w:tab w:val="left" w:pos="709"/>
          <w:tab w:val="left" w:pos="3544"/>
        </w:tabs>
        <w:rPr>
          <w:rFonts w:ascii="Tahoma" w:hAnsi="Tahoma" w:cs="Tahoma"/>
          <w:bCs/>
          <w:noProof/>
          <w:sz w:val="21"/>
          <w:szCs w:val="21"/>
        </w:rPr>
      </w:pPr>
      <w:r>
        <w:rPr>
          <w:rFonts w:ascii="Tahoma" w:hAnsi="Tahoma" w:cs="Tahoma"/>
          <w:bCs/>
          <w:noProof/>
          <w:sz w:val="21"/>
          <w:szCs w:val="21"/>
        </w:rPr>
        <w:tab/>
        <w:t xml:space="preserve">Su </w:t>
      </w:r>
      <w:r w:rsidR="00FF4EF6">
        <w:rPr>
          <w:rFonts w:ascii="Tahoma" w:hAnsi="Tahoma" w:cs="Tahoma"/>
          <w:bCs/>
          <w:noProof/>
          <w:sz w:val="21"/>
          <w:szCs w:val="21"/>
        </w:rPr>
        <w:t>muhtevası</w:t>
      </w:r>
      <w:r>
        <w:rPr>
          <w:rFonts w:ascii="Tahoma" w:hAnsi="Tahoma" w:cs="Tahoma"/>
          <w:bCs/>
          <w:noProof/>
          <w:sz w:val="21"/>
          <w:szCs w:val="21"/>
        </w:rPr>
        <w:tab/>
        <w:t xml:space="preserve">:  </w:t>
      </w:r>
      <w:r w:rsidR="00FF4EF6">
        <w:rPr>
          <w:rFonts w:ascii="Tahoma" w:hAnsi="Tahoma" w:cs="Tahoma"/>
          <w:bCs/>
          <w:noProof/>
          <w:sz w:val="21"/>
          <w:szCs w:val="21"/>
        </w:rPr>
        <w:t xml:space="preserve">% </w:t>
      </w:r>
      <w:r>
        <w:rPr>
          <w:rFonts w:ascii="Tahoma" w:hAnsi="Tahoma" w:cs="Tahoma"/>
          <w:bCs/>
          <w:noProof/>
          <w:sz w:val="21"/>
          <w:szCs w:val="21"/>
        </w:rPr>
        <w:t xml:space="preserve">0.001 </w:t>
      </w:r>
      <w:r w:rsidR="00FF4EF6">
        <w:rPr>
          <w:rFonts w:ascii="Tahoma" w:hAnsi="Tahoma" w:cs="Tahoma"/>
          <w:bCs/>
          <w:noProof/>
          <w:sz w:val="21"/>
          <w:szCs w:val="21"/>
        </w:rPr>
        <w:t>k</w:t>
      </w:r>
      <w:r>
        <w:rPr>
          <w:rFonts w:ascii="Tahoma" w:hAnsi="Tahoma" w:cs="Tahoma"/>
          <w:bCs/>
          <w:noProof/>
          <w:sz w:val="21"/>
          <w:szCs w:val="21"/>
        </w:rPr>
        <w:t xml:space="preserve">ütlece, </w:t>
      </w:r>
      <w:r w:rsidR="00FF4EF6">
        <w:rPr>
          <w:rFonts w:ascii="Tahoma" w:hAnsi="Tahoma" w:cs="Tahoma"/>
          <w:bCs/>
          <w:noProof/>
          <w:sz w:val="21"/>
          <w:szCs w:val="21"/>
        </w:rPr>
        <w:t xml:space="preserve">en çok </w:t>
      </w:r>
    </w:p>
    <w:p w14:paraId="0E32C573" w14:textId="77777777" w:rsidR="00F464F8" w:rsidRDefault="00F464F8" w:rsidP="00F464F8">
      <w:pPr>
        <w:tabs>
          <w:tab w:val="left" w:pos="709"/>
          <w:tab w:val="left" w:pos="3544"/>
        </w:tabs>
        <w:rPr>
          <w:rFonts w:ascii="Tahoma" w:hAnsi="Tahoma" w:cs="Tahoma"/>
          <w:bCs/>
          <w:noProof/>
          <w:sz w:val="21"/>
          <w:szCs w:val="21"/>
        </w:rPr>
      </w:pPr>
      <w:r>
        <w:rPr>
          <w:rFonts w:ascii="Tahoma" w:hAnsi="Tahoma" w:cs="Tahoma"/>
          <w:bCs/>
          <w:noProof/>
          <w:sz w:val="21"/>
          <w:szCs w:val="21"/>
        </w:rPr>
        <w:tab/>
        <w:t xml:space="preserve">Uçucu </w:t>
      </w:r>
      <w:r w:rsidR="00FF4EF6">
        <w:rPr>
          <w:rFonts w:ascii="Tahoma" w:hAnsi="Tahoma" w:cs="Tahoma"/>
          <w:bCs/>
          <w:noProof/>
          <w:sz w:val="21"/>
          <w:szCs w:val="21"/>
        </w:rPr>
        <w:t>o</w:t>
      </w:r>
      <w:r>
        <w:rPr>
          <w:rFonts w:ascii="Tahoma" w:hAnsi="Tahoma" w:cs="Tahoma"/>
          <w:bCs/>
          <w:noProof/>
          <w:sz w:val="21"/>
          <w:szCs w:val="21"/>
        </w:rPr>
        <w:t xml:space="preserve">lmayan </w:t>
      </w:r>
      <w:r w:rsidR="00FF4EF6">
        <w:rPr>
          <w:rFonts w:ascii="Tahoma" w:hAnsi="Tahoma" w:cs="Tahoma"/>
          <w:bCs/>
          <w:noProof/>
          <w:sz w:val="21"/>
          <w:szCs w:val="21"/>
        </w:rPr>
        <w:t xml:space="preserve">artık </w:t>
      </w:r>
      <w:r>
        <w:rPr>
          <w:rFonts w:ascii="Tahoma" w:hAnsi="Tahoma" w:cs="Tahoma"/>
          <w:bCs/>
          <w:noProof/>
          <w:sz w:val="21"/>
          <w:szCs w:val="21"/>
        </w:rPr>
        <w:tab/>
        <w:t xml:space="preserve">:  </w:t>
      </w:r>
      <w:r w:rsidR="00FF4EF6">
        <w:rPr>
          <w:rFonts w:ascii="Tahoma" w:hAnsi="Tahoma" w:cs="Tahoma"/>
          <w:bCs/>
          <w:noProof/>
          <w:sz w:val="21"/>
          <w:szCs w:val="21"/>
        </w:rPr>
        <w:t xml:space="preserve">% </w:t>
      </w:r>
      <w:r>
        <w:rPr>
          <w:rFonts w:ascii="Tahoma" w:hAnsi="Tahoma" w:cs="Tahoma"/>
          <w:bCs/>
          <w:noProof/>
          <w:sz w:val="21"/>
          <w:szCs w:val="21"/>
        </w:rPr>
        <w:t>0.03</w:t>
      </w:r>
      <w:r w:rsidR="00FF4EF6">
        <w:rPr>
          <w:rFonts w:ascii="Tahoma" w:hAnsi="Tahoma" w:cs="Tahoma"/>
          <w:bCs/>
          <w:noProof/>
          <w:sz w:val="21"/>
          <w:szCs w:val="21"/>
        </w:rPr>
        <w:t xml:space="preserve"> </w:t>
      </w:r>
      <w:r>
        <w:rPr>
          <w:rFonts w:ascii="Tahoma" w:hAnsi="Tahoma" w:cs="Tahoma"/>
          <w:bCs/>
          <w:noProof/>
          <w:sz w:val="21"/>
          <w:szCs w:val="21"/>
        </w:rPr>
        <w:t xml:space="preserve">kütlece, </w:t>
      </w:r>
      <w:r w:rsidR="00FF4EF6">
        <w:rPr>
          <w:rFonts w:ascii="Tahoma" w:hAnsi="Tahoma" w:cs="Tahoma"/>
          <w:bCs/>
          <w:noProof/>
          <w:sz w:val="21"/>
          <w:szCs w:val="21"/>
        </w:rPr>
        <w:t xml:space="preserve">en çok </w:t>
      </w:r>
    </w:p>
    <w:p w14:paraId="4CCD7683" w14:textId="77777777" w:rsidR="00F464F8" w:rsidRDefault="00F464F8" w:rsidP="00F464F8">
      <w:pPr>
        <w:tabs>
          <w:tab w:val="left" w:pos="709"/>
          <w:tab w:val="left" w:pos="3544"/>
        </w:tabs>
        <w:rPr>
          <w:rFonts w:ascii="Tahoma" w:hAnsi="Tahoma" w:cs="Tahoma"/>
          <w:bCs/>
          <w:noProof/>
          <w:sz w:val="21"/>
          <w:szCs w:val="21"/>
        </w:rPr>
      </w:pPr>
      <w:r>
        <w:rPr>
          <w:rFonts w:ascii="Tahoma" w:hAnsi="Tahoma" w:cs="Tahoma"/>
          <w:bCs/>
          <w:noProof/>
          <w:sz w:val="21"/>
          <w:szCs w:val="21"/>
        </w:rPr>
        <w:tab/>
        <w:t xml:space="preserve">Askıda </w:t>
      </w:r>
      <w:r w:rsidR="00FF4EF6">
        <w:rPr>
          <w:rFonts w:ascii="Tahoma" w:hAnsi="Tahoma" w:cs="Tahoma"/>
          <w:bCs/>
          <w:noProof/>
          <w:sz w:val="21"/>
          <w:szCs w:val="21"/>
        </w:rPr>
        <w:t xml:space="preserve">madde </w:t>
      </w:r>
      <w:r>
        <w:rPr>
          <w:rFonts w:ascii="Tahoma" w:hAnsi="Tahoma" w:cs="Tahoma"/>
          <w:bCs/>
          <w:noProof/>
          <w:sz w:val="21"/>
          <w:szCs w:val="21"/>
        </w:rPr>
        <w:t xml:space="preserve">veya </w:t>
      </w:r>
      <w:r w:rsidR="00FF4EF6">
        <w:rPr>
          <w:rFonts w:ascii="Tahoma" w:hAnsi="Tahoma" w:cs="Tahoma"/>
          <w:bCs/>
          <w:noProof/>
          <w:sz w:val="21"/>
          <w:szCs w:val="21"/>
        </w:rPr>
        <w:t>çökelti</w:t>
      </w:r>
      <w:r w:rsidR="00FF4EF6">
        <w:rPr>
          <w:rFonts w:ascii="Tahoma" w:hAnsi="Tahoma" w:cs="Tahoma"/>
          <w:bCs/>
          <w:noProof/>
          <w:sz w:val="21"/>
          <w:szCs w:val="21"/>
        </w:rPr>
        <w:tab/>
        <w:t>:  görülmez</w:t>
      </w:r>
    </w:p>
    <w:p w14:paraId="0148601A" w14:textId="77777777" w:rsidR="007263FA" w:rsidRPr="00133A96" w:rsidRDefault="007A02B7" w:rsidP="00E92896">
      <w:pPr>
        <w:tabs>
          <w:tab w:val="left" w:pos="709"/>
          <w:tab w:val="left" w:pos="4536"/>
        </w:tabs>
        <w:rPr>
          <w:rFonts w:ascii="Tahoma" w:hAnsi="Tahoma" w:cs="Tahoma"/>
          <w:bCs/>
          <w:noProof/>
          <w:sz w:val="21"/>
          <w:szCs w:val="21"/>
        </w:rPr>
      </w:pPr>
      <w:r w:rsidRPr="00133A96">
        <w:rPr>
          <w:rFonts w:ascii="Tahoma" w:hAnsi="Tahoma" w:cs="Tahoma"/>
          <w:bCs/>
          <w:noProof/>
          <w:sz w:val="21"/>
          <w:szCs w:val="21"/>
        </w:rPr>
        <w:tab/>
      </w:r>
      <w:r w:rsidR="007263FA" w:rsidRPr="00133A96">
        <w:rPr>
          <w:rFonts w:ascii="Tahoma" w:hAnsi="Tahoma" w:cs="Tahoma"/>
          <w:bCs/>
          <w:noProof/>
          <w:sz w:val="21"/>
          <w:szCs w:val="21"/>
        </w:rPr>
        <w:t>Molekül</w:t>
      </w:r>
      <w:r w:rsidR="00FF4EF6">
        <w:rPr>
          <w:rFonts w:ascii="Tahoma" w:hAnsi="Tahoma" w:cs="Tahoma"/>
          <w:bCs/>
          <w:noProof/>
          <w:sz w:val="21"/>
          <w:szCs w:val="21"/>
        </w:rPr>
        <w:t xml:space="preserve"> kütlesi</w:t>
      </w:r>
      <w:r w:rsidR="00B637F3">
        <w:rPr>
          <w:rFonts w:ascii="Tahoma" w:hAnsi="Tahoma" w:cs="Tahoma"/>
          <w:bCs/>
          <w:noProof/>
          <w:sz w:val="21"/>
          <w:szCs w:val="21"/>
        </w:rPr>
        <w:tab/>
      </w:r>
      <w:r w:rsidRPr="00133A96">
        <w:rPr>
          <w:rFonts w:ascii="Tahoma" w:hAnsi="Tahoma" w:cs="Tahoma"/>
          <w:bCs/>
          <w:noProof/>
          <w:sz w:val="21"/>
          <w:szCs w:val="21"/>
        </w:rPr>
        <w:t xml:space="preserve">: </w:t>
      </w:r>
      <w:r w:rsidR="00CA7C8C">
        <w:rPr>
          <w:rFonts w:ascii="Tahoma" w:hAnsi="Tahoma" w:cs="Tahoma"/>
          <w:bCs/>
          <w:noProof/>
          <w:sz w:val="21"/>
          <w:szCs w:val="21"/>
        </w:rPr>
        <w:t xml:space="preserve"> </w:t>
      </w:r>
      <w:r w:rsidR="007D75F4" w:rsidRPr="00133A96">
        <w:rPr>
          <w:rFonts w:ascii="Tahoma" w:hAnsi="Tahoma" w:cs="Tahoma"/>
          <w:bCs/>
          <w:noProof/>
          <w:sz w:val="21"/>
          <w:szCs w:val="21"/>
        </w:rPr>
        <w:t>316.04</w:t>
      </w:r>
    </w:p>
    <w:p w14:paraId="509B771F" w14:textId="77777777" w:rsidR="007263FA" w:rsidRPr="00133A96" w:rsidRDefault="00B637F3" w:rsidP="00E92896">
      <w:pPr>
        <w:tabs>
          <w:tab w:val="left" w:pos="709"/>
          <w:tab w:val="left" w:pos="4536"/>
        </w:tabs>
        <w:rPr>
          <w:rFonts w:ascii="Tahoma" w:hAnsi="Tahoma" w:cs="Tahoma"/>
          <w:bCs/>
          <w:noProof/>
          <w:sz w:val="21"/>
          <w:szCs w:val="21"/>
        </w:rPr>
      </w:pPr>
      <w:r>
        <w:rPr>
          <w:rFonts w:ascii="Tahoma" w:hAnsi="Tahoma" w:cs="Tahoma"/>
          <w:bCs/>
          <w:noProof/>
          <w:sz w:val="21"/>
          <w:szCs w:val="21"/>
        </w:rPr>
        <w:tab/>
      </w:r>
      <w:r w:rsidR="007263FA" w:rsidRPr="00133A96">
        <w:rPr>
          <w:rFonts w:ascii="Tahoma" w:hAnsi="Tahoma" w:cs="Tahoma"/>
          <w:bCs/>
          <w:noProof/>
          <w:sz w:val="21"/>
          <w:szCs w:val="21"/>
        </w:rPr>
        <w:t xml:space="preserve">Kaynama </w:t>
      </w:r>
      <w:r w:rsidR="00FF4EF6">
        <w:rPr>
          <w:rFonts w:ascii="Tahoma" w:hAnsi="Tahoma" w:cs="Tahoma"/>
          <w:bCs/>
          <w:noProof/>
          <w:sz w:val="21"/>
          <w:szCs w:val="21"/>
        </w:rPr>
        <w:t>n</w:t>
      </w:r>
      <w:r w:rsidR="007263FA" w:rsidRPr="00133A96">
        <w:rPr>
          <w:rFonts w:ascii="Tahoma" w:hAnsi="Tahoma" w:cs="Tahoma"/>
          <w:bCs/>
          <w:noProof/>
          <w:sz w:val="21"/>
          <w:szCs w:val="21"/>
        </w:rPr>
        <w:t xml:space="preserve">oktası </w:t>
      </w:r>
      <w:r w:rsidR="007D75F4" w:rsidRPr="00133A96">
        <w:rPr>
          <w:rFonts w:ascii="Tahoma" w:hAnsi="Tahoma" w:cs="Tahoma"/>
          <w:bCs/>
          <w:noProof/>
          <w:sz w:val="21"/>
          <w:szCs w:val="21"/>
        </w:rPr>
        <w:t>@ 1</w:t>
      </w:r>
      <w:r w:rsidR="0034241F">
        <w:rPr>
          <w:rFonts w:ascii="Tahoma" w:hAnsi="Tahoma" w:cs="Tahoma"/>
          <w:bCs/>
          <w:noProof/>
          <w:sz w:val="21"/>
          <w:szCs w:val="21"/>
        </w:rPr>
        <w:t>.013 bar</w:t>
      </w:r>
      <w:r w:rsidR="007A02B7" w:rsidRPr="00133A96">
        <w:rPr>
          <w:rFonts w:ascii="Tahoma" w:hAnsi="Tahoma" w:cs="Tahoma"/>
          <w:bCs/>
          <w:noProof/>
          <w:sz w:val="21"/>
          <w:szCs w:val="21"/>
        </w:rPr>
        <w:tab/>
        <w:t xml:space="preserve">: </w:t>
      </w:r>
      <w:r w:rsidR="00CA7C8C">
        <w:rPr>
          <w:rFonts w:ascii="Tahoma" w:hAnsi="Tahoma" w:cs="Tahoma"/>
          <w:bCs/>
          <w:noProof/>
          <w:sz w:val="21"/>
          <w:szCs w:val="21"/>
        </w:rPr>
        <w:t xml:space="preserve"> </w:t>
      </w:r>
      <w:r w:rsidR="007D75F4" w:rsidRPr="00133A96">
        <w:rPr>
          <w:rFonts w:ascii="Tahoma" w:hAnsi="Tahoma" w:cs="Tahoma"/>
          <w:bCs/>
          <w:noProof/>
          <w:sz w:val="21"/>
          <w:szCs w:val="21"/>
        </w:rPr>
        <w:t xml:space="preserve">49.2 </w:t>
      </w:r>
      <w:r w:rsidR="007D75F4" w:rsidRPr="00133A96">
        <w:rPr>
          <w:rFonts w:ascii="Tahoma" w:hAnsi="Tahoma" w:cs="Tahoma"/>
          <w:bCs/>
          <w:noProof/>
          <w:sz w:val="21"/>
          <w:szCs w:val="21"/>
          <w:vertAlign w:val="superscript"/>
        </w:rPr>
        <w:t>o</w:t>
      </w:r>
      <w:r w:rsidR="007D75F4" w:rsidRPr="00133A96">
        <w:rPr>
          <w:rFonts w:ascii="Tahoma" w:hAnsi="Tahoma" w:cs="Tahoma"/>
          <w:bCs/>
          <w:noProof/>
          <w:sz w:val="21"/>
          <w:szCs w:val="21"/>
        </w:rPr>
        <w:t>C</w:t>
      </w:r>
    </w:p>
    <w:p w14:paraId="7735CA82" w14:textId="77777777" w:rsidR="007263FA" w:rsidRPr="00133A96" w:rsidRDefault="007263FA" w:rsidP="00E92896">
      <w:pPr>
        <w:tabs>
          <w:tab w:val="left" w:pos="709"/>
          <w:tab w:val="left" w:pos="4536"/>
        </w:tabs>
        <w:rPr>
          <w:rFonts w:ascii="Tahoma" w:hAnsi="Tahoma" w:cs="Tahoma"/>
          <w:bCs/>
          <w:noProof/>
          <w:sz w:val="21"/>
          <w:szCs w:val="21"/>
        </w:rPr>
      </w:pPr>
      <w:r w:rsidRPr="00133A96">
        <w:rPr>
          <w:rFonts w:ascii="Tahoma" w:hAnsi="Tahoma" w:cs="Tahoma"/>
          <w:bCs/>
          <w:noProof/>
          <w:sz w:val="21"/>
          <w:szCs w:val="21"/>
        </w:rPr>
        <w:tab/>
        <w:t xml:space="preserve">Donma </w:t>
      </w:r>
      <w:r w:rsidR="00FF4EF6">
        <w:rPr>
          <w:rFonts w:ascii="Tahoma" w:hAnsi="Tahoma" w:cs="Tahoma"/>
          <w:bCs/>
          <w:noProof/>
          <w:sz w:val="21"/>
          <w:szCs w:val="21"/>
        </w:rPr>
        <w:t>n</w:t>
      </w:r>
      <w:r w:rsidRPr="00133A96">
        <w:rPr>
          <w:rFonts w:ascii="Tahoma" w:hAnsi="Tahoma" w:cs="Tahoma"/>
          <w:bCs/>
          <w:noProof/>
          <w:sz w:val="21"/>
          <w:szCs w:val="21"/>
        </w:rPr>
        <w:t>oktası</w:t>
      </w:r>
      <w:r w:rsidR="00B637F3">
        <w:rPr>
          <w:rFonts w:ascii="Tahoma" w:hAnsi="Tahoma" w:cs="Tahoma"/>
          <w:bCs/>
          <w:noProof/>
          <w:sz w:val="21"/>
          <w:szCs w:val="21"/>
        </w:rPr>
        <w:tab/>
      </w:r>
      <w:r w:rsidR="007A02B7" w:rsidRPr="00133A96">
        <w:rPr>
          <w:rFonts w:ascii="Tahoma" w:hAnsi="Tahoma" w:cs="Tahoma"/>
          <w:bCs/>
          <w:noProof/>
          <w:sz w:val="21"/>
          <w:szCs w:val="21"/>
        </w:rPr>
        <w:t xml:space="preserve">: </w:t>
      </w:r>
      <w:r w:rsidR="00CA7C8C">
        <w:rPr>
          <w:rFonts w:ascii="Tahoma" w:hAnsi="Tahoma" w:cs="Tahoma"/>
          <w:bCs/>
          <w:noProof/>
          <w:sz w:val="21"/>
          <w:szCs w:val="21"/>
        </w:rPr>
        <w:t xml:space="preserve"> </w:t>
      </w:r>
      <w:r w:rsidRPr="00133A96">
        <w:rPr>
          <w:rFonts w:ascii="Tahoma" w:hAnsi="Tahoma" w:cs="Tahoma"/>
          <w:bCs/>
          <w:noProof/>
          <w:sz w:val="21"/>
          <w:szCs w:val="21"/>
        </w:rPr>
        <w:t xml:space="preserve">- </w:t>
      </w:r>
      <w:r w:rsidR="007D75F4" w:rsidRPr="00133A96">
        <w:rPr>
          <w:rFonts w:ascii="Tahoma" w:hAnsi="Tahoma" w:cs="Tahoma"/>
          <w:bCs/>
          <w:noProof/>
          <w:sz w:val="21"/>
          <w:szCs w:val="21"/>
        </w:rPr>
        <w:t xml:space="preserve">108 </w:t>
      </w:r>
      <w:r w:rsidR="007D75F4" w:rsidRPr="00133A96">
        <w:rPr>
          <w:rFonts w:ascii="Tahoma" w:hAnsi="Tahoma" w:cs="Tahoma"/>
          <w:bCs/>
          <w:noProof/>
          <w:sz w:val="21"/>
          <w:szCs w:val="21"/>
          <w:vertAlign w:val="superscript"/>
        </w:rPr>
        <w:t>o</w:t>
      </w:r>
      <w:r w:rsidR="007D75F4" w:rsidRPr="00133A96">
        <w:rPr>
          <w:rFonts w:ascii="Tahoma" w:hAnsi="Tahoma" w:cs="Tahoma"/>
          <w:bCs/>
          <w:noProof/>
          <w:sz w:val="21"/>
          <w:szCs w:val="21"/>
        </w:rPr>
        <w:t>C</w:t>
      </w:r>
    </w:p>
    <w:p w14:paraId="65A6D842" w14:textId="77777777" w:rsidR="000D618F" w:rsidRPr="0034241F" w:rsidRDefault="007263FA" w:rsidP="00E92896">
      <w:pPr>
        <w:tabs>
          <w:tab w:val="left" w:pos="709"/>
          <w:tab w:val="left" w:pos="4536"/>
        </w:tabs>
        <w:rPr>
          <w:rFonts w:ascii="Tahoma" w:hAnsi="Tahoma" w:cs="Tahoma"/>
          <w:bCs/>
          <w:noProof/>
          <w:sz w:val="21"/>
          <w:szCs w:val="21"/>
        </w:rPr>
      </w:pPr>
      <w:r w:rsidRPr="004A66CD">
        <w:rPr>
          <w:rFonts w:ascii="Tahoma" w:hAnsi="Tahoma" w:cs="Tahoma"/>
          <w:bCs/>
          <w:noProof/>
          <w:color w:val="FF0000"/>
          <w:sz w:val="21"/>
          <w:szCs w:val="21"/>
        </w:rPr>
        <w:tab/>
      </w:r>
      <w:r w:rsidR="000D618F" w:rsidRPr="0034241F">
        <w:rPr>
          <w:rFonts w:ascii="Tahoma" w:hAnsi="Tahoma" w:cs="Tahoma"/>
          <w:bCs/>
          <w:noProof/>
          <w:sz w:val="21"/>
          <w:szCs w:val="21"/>
        </w:rPr>
        <w:t xml:space="preserve">Kritik </w:t>
      </w:r>
      <w:r w:rsidR="00FF4EF6">
        <w:rPr>
          <w:rFonts w:ascii="Tahoma" w:hAnsi="Tahoma" w:cs="Tahoma"/>
          <w:bCs/>
          <w:noProof/>
          <w:sz w:val="21"/>
          <w:szCs w:val="21"/>
        </w:rPr>
        <w:t>s</w:t>
      </w:r>
      <w:r w:rsidR="000D618F" w:rsidRPr="0034241F">
        <w:rPr>
          <w:rFonts w:ascii="Tahoma" w:hAnsi="Tahoma" w:cs="Tahoma"/>
          <w:bCs/>
          <w:noProof/>
          <w:sz w:val="21"/>
          <w:szCs w:val="21"/>
        </w:rPr>
        <w:t>ıcaklığı</w:t>
      </w:r>
      <w:r w:rsidR="000D618F" w:rsidRPr="0034241F">
        <w:rPr>
          <w:rFonts w:ascii="Tahoma" w:hAnsi="Tahoma" w:cs="Tahoma"/>
          <w:bCs/>
          <w:noProof/>
          <w:sz w:val="21"/>
          <w:szCs w:val="21"/>
        </w:rPr>
        <w:tab/>
        <w:t>:  168.</w:t>
      </w:r>
      <w:r w:rsidR="0034241F" w:rsidRPr="0034241F">
        <w:rPr>
          <w:rFonts w:ascii="Tahoma" w:hAnsi="Tahoma" w:cs="Tahoma"/>
          <w:bCs/>
          <w:noProof/>
          <w:sz w:val="21"/>
          <w:szCs w:val="21"/>
        </w:rPr>
        <w:t>66</w:t>
      </w:r>
      <w:r w:rsidR="000D618F" w:rsidRPr="0034241F">
        <w:rPr>
          <w:rFonts w:ascii="Tahoma" w:hAnsi="Tahoma" w:cs="Tahoma"/>
          <w:bCs/>
          <w:noProof/>
          <w:sz w:val="21"/>
          <w:szCs w:val="21"/>
          <w:vertAlign w:val="superscript"/>
        </w:rPr>
        <w:t>o</w:t>
      </w:r>
      <w:r w:rsidR="000D618F" w:rsidRPr="0034241F">
        <w:rPr>
          <w:rFonts w:ascii="Tahoma" w:hAnsi="Tahoma" w:cs="Tahoma"/>
          <w:bCs/>
          <w:noProof/>
          <w:sz w:val="21"/>
          <w:szCs w:val="21"/>
        </w:rPr>
        <w:t>C</w:t>
      </w:r>
    </w:p>
    <w:p w14:paraId="4CC33FB5" w14:textId="77777777" w:rsidR="000D618F" w:rsidRPr="0034241F" w:rsidRDefault="000D618F" w:rsidP="00E92896">
      <w:pPr>
        <w:tabs>
          <w:tab w:val="left" w:pos="709"/>
          <w:tab w:val="left" w:pos="4536"/>
        </w:tabs>
        <w:rPr>
          <w:rFonts w:ascii="Tahoma" w:hAnsi="Tahoma" w:cs="Tahoma"/>
          <w:bCs/>
          <w:noProof/>
          <w:sz w:val="21"/>
          <w:szCs w:val="21"/>
        </w:rPr>
      </w:pPr>
      <w:r w:rsidRPr="0034241F">
        <w:rPr>
          <w:rFonts w:ascii="Tahoma" w:hAnsi="Tahoma" w:cs="Tahoma"/>
          <w:bCs/>
          <w:noProof/>
          <w:sz w:val="21"/>
          <w:szCs w:val="21"/>
        </w:rPr>
        <w:tab/>
        <w:t xml:space="preserve">Kritik </w:t>
      </w:r>
      <w:r w:rsidR="00FF4EF6">
        <w:rPr>
          <w:rFonts w:ascii="Tahoma" w:hAnsi="Tahoma" w:cs="Tahoma"/>
          <w:bCs/>
          <w:noProof/>
          <w:sz w:val="21"/>
          <w:szCs w:val="21"/>
        </w:rPr>
        <w:t>b</w:t>
      </w:r>
      <w:r w:rsidRPr="0034241F">
        <w:rPr>
          <w:rFonts w:ascii="Tahoma" w:hAnsi="Tahoma" w:cs="Tahoma"/>
          <w:bCs/>
          <w:noProof/>
          <w:sz w:val="21"/>
          <w:szCs w:val="21"/>
        </w:rPr>
        <w:t>asın</w:t>
      </w:r>
      <w:r w:rsidR="00FF4EF6">
        <w:rPr>
          <w:rFonts w:ascii="Tahoma" w:hAnsi="Tahoma" w:cs="Tahoma"/>
          <w:bCs/>
          <w:noProof/>
          <w:sz w:val="21"/>
          <w:szCs w:val="21"/>
        </w:rPr>
        <w:t>cı</w:t>
      </w:r>
      <w:r w:rsidRPr="0034241F">
        <w:rPr>
          <w:rFonts w:ascii="Tahoma" w:hAnsi="Tahoma" w:cs="Tahoma"/>
          <w:bCs/>
          <w:noProof/>
          <w:sz w:val="21"/>
          <w:szCs w:val="21"/>
        </w:rPr>
        <w:tab/>
        <w:t>:  18.6</w:t>
      </w:r>
      <w:r w:rsidR="0034241F" w:rsidRPr="0034241F">
        <w:rPr>
          <w:rFonts w:ascii="Tahoma" w:hAnsi="Tahoma" w:cs="Tahoma"/>
          <w:bCs/>
          <w:noProof/>
          <w:sz w:val="21"/>
          <w:szCs w:val="21"/>
        </w:rPr>
        <w:t>46</w:t>
      </w:r>
      <w:r w:rsidRPr="0034241F">
        <w:rPr>
          <w:rFonts w:ascii="Tahoma" w:hAnsi="Tahoma" w:cs="Tahoma"/>
          <w:bCs/>
          <w:noProof/>
          <w:sz w:val="21"/>
          <w:szCs w:val="21"/>
        </w:rPr>
        <w:t xml:space="preserve"> bar</w:t>
      </w:r>
    </w:p>
    <w:p w14:paraId="796FD386" w14:textId="77777777" w:rsidR="000D618F" w:rsidRPr="0034241F" w:rsidRDefault="000D618F" w:rsidP="00E92896">
      <w:pPr>
        <w:tabs>
          <w:tab w:val="left" w:pos="709"/>
          <w:tab w:val="left" w:pos="4536"/>
        </w:tabs>
        <w:rPr>
          <w:rFonts w:ascii="Tahoma" w:hAnsi="Tahoma" w:cs="Tahoma"/>
          <w:bCs/>
          <w:noProof/>
          <w:sz w:val="21"/>
          <w:szCs w:val="21"/>
        </w:rPr>
      </w:pPr>
      <w:r w:rsidRPr="0034241F">
        <w:rPr>
          <w:rFonts w:ascii="Tahoma" w:hAnsi="Tahoma" w:cs="Tahoma"/>
          <w:bCs/>
          <w:noProof/>
          <w:sz w:val="21"/>
          <w:szCs w:val="21"/>
        </w:rPr>
        <w:tab/>
        <w:t xml:space="preserve">Kritik </w:t>
      </w:r>
      <w:r w:rsidR="00FF4EF6">
        <w:rPr>
          <w:rFonts w:ascii="Tahoma" w:hAnsi="Tahoma" w:cs="Tahoma"/>
          <w:bCs/>
          <w:noProof/>
          <w:sz w:val="21"/>
          <w:szCs w:val="21"/>
        </w:rPr>
        <w:t>h</w:t>
      </w:r>
      <w:r w:rsidRPr="0034241F">
        <w:rPr>
          <w:rFonts w:ascii="Tahoma" w:hAnsi="Tahoma" w:cs="Tahoma"/>
          <w:bCs/>
          <w:noProof/>
          <w:sz w:val="21"/>
          <w:szCs w:val="21"/>
        </w:rPr>
        <w:t>ac</w:t>
      </w:r>
      <w:r w:rsidR="00FF4EF6">
        <w:rPr>
          <w:rFonts w:ascii="Tahoma" w:hAnsi="Tahoma" w:cs="Tahoma"/>
          <w:bCs/>
          <w:noProof/>
          <w:sz w:val="21"/>
          <w:szCs w:val="21"/>
        </w:rPr>
        <w:t>m</w:t>
      </w:r>
      <w:r w:rsidRPr="0034241F">
        <w:rPr>
          <w:rFonts w:ascii="Tahoma" w:hAnsi="Tahoma" w:cs="Tahoma"/>
          <w:bCs/>
          <w:noProof/>
          <w:sz w:val="21"/>
          <w:szCs w:val="21"/>
        </w:rPr>
        <w:t>i</w:t>
      </w:r>
      <w:r w:rsidRPr="0034241F">
        <w:rPr>
          <w:rFonts w:ascii="Tahoma" w:hAnsi="Tahoma" w:cs="Tahoma"/>
          <w:bCs/>
          <w:noProof/>
          <w:sz w:val="21"/>
          <w:szCs w:val="21"/>
        </w:rPr>
        <w:tab/>
        <w:t>:  494.5 cc/mo</w:t>
      </w:r>
      <w:r w:rsidR="0034241F" w:rsidRPr="0034241F">
        <w:rPr>
          <w:rFonts w:ascii="Tahoma" w:hAnsi="Tahoma" w:cs="Tahoma"/>
          <w:bCs/>
          <w:noProof/>
          <w:sz w:val="21"/>
          <w:szCs w:val="21"/>
        </w:rPr>
        <w:t>l</w:t>
      </w:r>
    </w:p>
    <w:p w14:paraId="5212B48A" w14:textId="77777777" w:rsidR="000D618F" w:rsidRPr="0034241F" w:rsidRDefault="000D618F" w:rsidP="00E92896">
      <w:pPr>
        <w:tabs>
          <w:tab w:val="left" w:pos="709"/>
          <w:tab w:val="left" w:pos="4536"/>
        </w:tabs>
        <w:rPr>
          <w:rFonts w:ascii="Tahoma" w:hAnsi="Tahoma" w:cs="Tahoma"/>
          <w:bCs/>
          <w:noProof/>
          <w:sz w:val="21"/>
          <w:szCs w:val="21"/>
        </w:rPr>
      </w:pPr>
      <w:r w:rsidRPr="0034241F">
        <w:rPr>
          <w:rFonts w:ascii="Tahoma" w:hAnsi="Tahoma" w:cs="Tahoma"/>
          <w:bCs/>
          <w:noProof/>
          <w:sz w:val="21"/>
          <w:szCs w:val="21"/>
        </w:rPr>
        <w:tab/>
        <w:t xml:space="preserve">Kritik </w:t>
      </w:r>
      <w:r w:rsidR="00FF4EF6">
        <w:rPr>
          <w:rFonts w:ascii="Tahoma" w:hAnsi="Tahoma" w:cs="Tahoma"/>
          <w:bCs/>
          <w:noProof/>
          <w:sz w:val="21"/>
          <w:szCs w:val="21"/>
        </w:rPr>
        <w:t>y</w:t>
      </w:r>
      <w:r w:rsidRPr="0034241F">
        <w:rPr>
          <w:rFonts w:ascii="Tahoma" w:hAnsi="Tahoma" w:cs="Tahoma"/>
          <w:bCs/>
          <w:noProof/>
          <w:sz w:val="21"/>
          <w:szCs w:val="21"/>
        </w:rPr>
        <w:t>oğunlu</w:t>
      </w:r>
      <w:r w:rsidR="00FF4EF6">
        <w:rPr>
          <w:rFonts w:ascii="Tahoma" w:hAnsi="Tahoma" w:cs="Tahoma"/>
          <w:bCs/>
          <w:noProof/>
          <w:sz w:val="21"/>
          <w:szCs w:val="21"/>
        </w:rPr>
        <w:t>ğu</w:t>
      </w:r>
      <w:r w:rsidRPr="0034241F">
        <w:rPr>
          <w:rFonts w:ascii="Tahoma" w:hAnsi="Tahoma" w:cs="Tahoma"/>
          <w:bCs/>
          <w:noProof/>
          <w:sz w:val="21"/>
          <w:szCs w:val="21"/>
        </w:rPr>
        <w:tab/>
        <w:t>:  639.1 kg/m</w:t>
      </w:r>
      <w:r w:rsidRPr="0034241F">
        <w:rPr>
          <w:rFonts w:ascii="Tahoma" w:hAnsi="Tahoma" w:cs="Tahoma"/>
          <w:bCs/>
          <w:noProof/>
          <w:sz w:val="21"/>
          <w:szCs w:val="21"/>
          <w:vertAlign w:val="superscript"/>
        </w:rPr>
        <w:t>3</w:t>
      </w:r>
    </w:p>
    <w:p w14:paraId="32A4EB86" w14:textId="77777777" w:rsidR="0034241F" w:rsidRPr="007B644B" w:rsidRDefault="0034241F" w:rsidP="00E92896">
      <w:pPr>
        <w:tabs>
          <w:tab w:val="left" w:pos="709"/>
          <w:tab w:val="left" w:pos="4536"/>
        </w:tabs>
        <w:rPr>
          <w:rFonts w:ascii="Tahoma" w:hAnsi="Tahoma" w:cs="Tahoma"/>
          <w:bCs/>
          <w:noProof/>
          <w:sz w:val="21"/>
          <w:szCs w:val="21"/>
        </w:rPr>
      </w:pPr>
      <w:r>
        <w:rPr>
          <w:rFonts w:ascii="Tahoma" w:hAnsi="Tahoma" w:cs="Tahoma"/>
          <w:bCs/>
          <w:noProof/>
          <w:sz w:val="21"/>
          <w:szCs w:val="21"/>
        </w:rPr>
        <w:tab/>
      </w:r>
      <w:r w:rsidRPr="007B644B">
        <w:rPr>
          <w:rFonts w:ascii="Tahoma" w:hAnsi="Tahoma" w:cs="Tahoma"/>
          <w:bCs/>
          <w:noProof/>
          <w:sz w:val="21"/>
          <w:szCs w:val="21"/>
        </w:rPr>
        <w:t xml:space="preserve">Buharlaşma </w:t>
      </w:r>
      <w:r w:rsidR="00FF4EF6">
        <w:rPr>
          <w:rFonts w:ascii="Tahoma" w:hAnsi="Tahoma" w:cs="Tahoma"/>
          <w:bCs/>
          <w:noProof/>
          <w:sz w:val="21"/>
          <w:szCs w:val="21"/>
        </w:rPr>
        <w:t>b</w:t>
      </w:r>
      <w:r w:rsidRPr="007B644B">
        <w:rPr>
          <w:rFonts w:ascii="Tahoma" w:hAnsi="Tahoma" w:cs="Tahoma"/>
          <w:bCs/>
          <w:noProof/>
          <w:sz w:val="21"/>
          <w:szCs w:val="21"/>
        </w:rPr>
        <w:t>asıncı @ 2</w:t>
      </w:r>
      <w:r>
        <w:rPr>
          <w:rFonts w:ascii="Tahoma" w:hAnsi="Tahoma" w:cs="Tahoma"/>
          <w:bCs/>
          <w:noProof/>
          <w:sz w:val="21"/>
          <w:szCs w:val="21"/>
        </w:rPr>
        <w:t>0</w:t>
      </w:r>
      <w:r w:rsidRPr="0034241F">
        <w:rPr>
          <w:rFonts w:ascii="Tahoma" w:hAnsi="Tahoma" w:cs="Tahoma"/>
          <w:bCs/>
          <w:noProof/>
          <w:sz w:val="21"/>
          <w:szCs w:val="21"/>
          <w:vertAlign w:val="superscript"/>
        </w:rPr>
        <w:t>o</w:t>
      </w:r>
      <w:r w:rsidRPr="007B644B">
        <w:rPr>
          <w:rFonts w:ascii="Tahoma" w:hAnsi="Tahoma" w:cs="Tahoma"/>
          <w:bCs/>
          <w:noProof/>
          <w:sz w:val="21"/>
          <w:szCs w:val="21"/>
        </w:rPr>
        <w:t>C</w:t>
      </w:r>
      <w:r w:rsidRPr="007B644B">
        <w:rPr>
          <w:rFonts w:ascii="Tahoma" w:hAnsi="Tahoma" w:cs="Tahoma"/>
          <w:bCs/>
          <w:noProof/>
          <w:sz w:val="21"/>
          <w:szCs w:val="21"/>
        </w:rPr>
        <w:tab/>
        <w:t>:  0.</w:t>
      </w:r>
      <w:r>
        <w:rPr>
          <w:rFonts w:ascii="Tahoma" w:hAnsi="Tahoma" w:cs="Tahoma"/>
          <w:bCs/>
          <w:noProof/>
          <w:sz w:val="21"/>
          <w:szCs w:val="21"/>
        </w:rPr>
        <w:t>326</w:t>
      </w:r>
      <w:r w:rsidRPr="007B644B">
        <w:rPr>
          <w:rFonts w:ascii="Tahoma" w:hAnsi="Tahoma" w:cs="Tahoma"/>
          <w:bCs/>
          <w:noProof/>
          <w:sz w:val="21"/>
          <w:szCs w:val="21"/>
        </w:rPr>
        <w:t xml:space="preserve"> bar</w:t>
      </w:r>
      <w:r w:rsidR="00E92896">
        <w:rPr>
          <w:rFonts w:ascii="Tahoma" w:hAnsi="Tahoma" w:cs="Tahoma"/>
          <w:bCs/>
          <w:noProof/>
          <w:sz w:val="21"/>
          <w:szCs w:val="21"/>
        </w:rPr>
        <w:t xml:space="preserve"> abs</w:t>
      </w:r>
    </w:p>
    <w:p w14:paraId="7BEC41E7" w14:textId="77777777" w:rsidR="007D75F4" w:rsidRPr="00133A96" w:rsidRDefault="000D618F" w:rsidP="00E92896">
      <w:pPr>
        <w:tabs>
          <w:tab w:val="left" w:pos="709"/>
          <w:tab w:val="left" w:pos="4536"/>
        </w:tabs>
        <w:rPr>
          <w:rFonts w:ascii="Tahoma" w:hAnsi="Tahoma" w:cs="Tahoma"/>
          <w:bCs/>
          <w:noProof/>
          <w:sz w:val="21"/>
          <w:szCs w:val="21"/>
        </w:rPr>
      </w:pPr>
      <w:r>
        <w:rPr>
          <w:rFonts w:ascii="Tahoma" w:hAnsi="Tahoma" w:cs="Tahoma"/>
          <w:bCs/>
          <w:noProof/>
          <w:sz w:val="21"/>
          <w:szCs w:val="21"/>
        </w:rPr>
        <w:tab/>
      </w:r>
      <w:r w:rsidR="00FF4EF6">
        <w:rPr>
          <w:rFonts w:ascii="Tahoma" w:hAnsi="Tahoma" w:cs="Tahoma"/>
          <w:bCs/>
          <w:noProof/>
          <w:sz w:val="21"/>
          <w:szCs w:val="21"/>
        </w:rPr>
        <w:t>Sıvı y</w:t>
      </w:r>
      <w:r w:rsidR="007263FA" w:rsidRPr="00133A96">
        <w:rPr>
          <w:rFonts w:ascii="Tahoma" w:hAnsi="Tahoma" w:cs="Tahoma"/>
          <w:bCs/>
          <w:noProof/>
          <w:sz w:val="21"/>
          <w:szCs w:val="21"/>
        </w:rPr>
        <w:t>oğunluğu</w:t>
      </w:r>
      <w:r w:rsidR="00CA7C8C">
        <w:rPr>
          <w:rFonts w:ascii="Tahoma" w:hAnsi="Tahoma" w:cs="Tahoma"/>
          <w:bCs/>
          <w:noProof/>
          <w:sz w:val="21"/>
          <w:szCs w:val="21"/>
        </w:rPr>
        <w:t xml:space="preserve"> </w:t>
      </w:r>
      <w:r w:rsidR="007263FA" w:rsidRPr="00133A96">
        <w:rPr>
          <w:rFonts w:ascii="Tahoma" w:hAnsi="Tahoma" w:cs="Tahoma"/>
          <w:bCs/>
          <w:noProof/>
          <w:sz w:val="21"/>
          <w:szCs w:val="21"/>
        </w:rPr>
        <w:t>2</w:t>
      </w:r>
      <w:r w:rsidR="0034241F">
        <w:rPr>
          <w:rFonts w:ascii="Tahoma" w:hAnsi="Tahoma" w:cs="Tahoma"/>
          <w:bCs/>
          <w:noProof/>
          <w:sz w:val="21"/>
          <w:szCs w:val="21"/>
        </w:rPr>
        <w:t>0</w:t>
      </w:r>
      <w:r w:rsidR="0034241F">
        <w:rPr>
          <w:rFonts w:ascii="Tahoma" w:hAnsi="Tahoma" w:cs="Tahoma"/>
          <w:bCs/>
          <w:noProof/>
          <w:sz w:val="21"/>
          <w:szCs w:val="21"/>
          <w:vertAlign w:val="superscript"/>
        </w:rPr>
        <w:t>o</w:t>
      </w:r>
      <w:r w:rsidR="007263FA" w:rsidRPr="00133A96">
        <w:rPr>
          <w:rFonts w:ascii="Tahoma" w:hAnsi="Tahoma" w:cs="Tahoma"/>
          <w:bCs/>
          <w:noProof/>
          <w:sz w:val="21"/>
          <w:szCs w:val="21"/>
        </w:rPr>
        <w:t>C</w:t>
      </w:r>
      <w:r w:rsidR="007263FA" w:rsidRPr="00133A96">
        <w:rPr>
          <w:rFonts w:ascii="Tahoma" w:hAnsi="Tahoma" w:cs="Tahoma"/>
          <w:bCs/>
          <w:noProof/>
          <w:sz w:val="21"/>
          <w:szCs w:val="21"/>
        </w:rPr>
        <w:tab/>
      </w:r>
      <w:r w:rsidR="007A02B7" w:rsidRPr="00133A96">
        <w:rPr>
          <w:rFonts w:ascii="Tahoma" w:hAnsi="Tahoma" w:cs="Tahoma"/>
          <w:bCs/>
          <w:noProof/>
          <w:sz w:val="21"/>
          <w:szCs w:val="21"/>
        </w:rPr>
        <w:t xml:space="preserve">:  </w:t>
      </w:r>
      <w:r w:rsidR="007263FA" w:rsidRPr="00133A96">
        <w:rPr>
          <w:rFonts w:ascii="Tahoma" w:hAnsi="Tahoma" w:cs="Tahoma"/>
          <w:bCs/>
          <w:noProof/>
          <w:sz w:val="21"/>
          <w:szCs w:val="21"/>
        </w:rPr>
        <w:t>1.</w:t>
      </w:r>
      <w:r w:rsidR="007D75F4" w:rsidRPr="00133A96">
        <w:rPr>
          <w:rFonts w:ascii="Tahoma" w:hAnsi="Tahoma" w:cs="Tahoma"/>
          <w:bCs/>
          <w:noProof/>
          <w:sz w:val="21"/>
          <w:szCs w:val="21"/>
        </w:rPr>
        <w:t>6</w:t>
      </w:r>
      <w:r w:rsidR="0034241F">
        <w:rPr>
          <w:rFonts w:ascii="Tahoma" w:hAnsi="Tahoma" w:cs="Tahoma"/>
          <w:bCs/>
          <w:noProof/>
          <w:sz w:val="21"/>
          <w:szCs w:val="21"/>
        </w:rPr>
        <w:t>16</w:t>
      </w:r>
      <w:r w:rsidR="007D75F4" w:rsidRPr="00133A96">
        <w:rPr>
          <w:rFonts w:ascii="Tahoma" w:hAnsi="Tahoma" w:cs="Tahoma"/>
          <w:bCs/>
          <w:noProof/>
          <w:sz w:val="21"/>
          <w:szCs w:val="21"/>
        </w:rPr>
        <w:t xml:space="preserve"> g/ml</w:t>
      </w:r>
    </w:p>
    <w:p w14:paraId="31A92D09" w14:textId="77777777" w:rsidR="0034241F" w:rsidRDefault="0034241F" w:rsidP="00E92896">
      <w:pPr>
        <w:tabs>
          <w:tab w:val="left" w:pos="709"/>
          <w:tab w:val="left" w:pos="4536"/>
        </w:tabs>
        <w:rPr>
          <w:rFonts w:ascii="Tahoma" w:hAnsi="Tahoma" w:cs="Tahoma"/>
          <w:bCs/>
          <w:noProof/>
          <w:sz w:val="21"/>
          <w:szCs w:val="21"/>
        </w:rPr>
      </w:pPr>
      <w:r>
        <w:rPr>
          <w:rFonts w:ascii="Tahoma" w:hAnsi="Tahoma" w:cs="Tahoma"/>
          <w:bCs/>
          <w:noProof/>
          <w:sz w:val="21"/>
          <w:szCs w:val="21"/>
        </w:rPr>
        <w:tab/>
        <w:t>Doy</w:t>
      </w:r>
      <w:r w:rsidR="00FF4EF6">
        <w:rPr>
          <w:rFonts w:ascii="Tahoma" w:hAnsi="Tahoma" w:cs="Tahoma"/>
          <w:bCs/>
          <w:noProof/>
          <w:sz w:val="21"/>
          <w:szCs w:val="21"/>
        </w:rPr>
        <w:t>gun b</w:t>
      </w:r>
      <w:r>
        <w:rPr>
          <w:rFonts w:ascii="Tahoma" w:hAnsi="Tahoma" w:cs="Tahoma"/>
          <w:bCs/>
          <w:noProof/>
          <w:sz w:val="21"/>
          <w:szCs w:val="21"/>
        </w:rPr>
        <w:t>uhar</w:t>
      </w:r>
      <w:r w:rsidR="00FF4EF6">
        <w:rPr>
          <w:rFonts w:ascii="Tahoma" w:hAnsi="Tahoma" w:cs="Tahoma"/>
          <w:bCs/>
          <w:noProof/>
          <w:sz w:val="21"/>
          <w:szCs w:val="21"/>
        </w:rPr>
        <w:t xml:space="preserve"> y</w:t>
      </w:r>
      <w:r>
        <w:rPr>
          <w:rFonts w:ascii="Tahoma" w:hAnsi="Tahoma" w:cs="Tahoma"/>
          <w:bCs/>
          <w:noProof/>
          <w:sz w:val="21"/>
          <w:szCs w:val="21"/>
        </w:rPr>
        <w:t>oğunluğu 20</w:t>
      </w:r>
      <w:r w:rsidRPr="0034241F">
        <w:rPr>
          <w:rFonts w:ascii="Tahoma" w:hAnsi="Tahoma" w:cs="Tahoma"/>
          <w:bCs/>
          <w:noProof/>
          <w:sz w:val="21"/>
          <w:szCs w:val="21"/>
          <w:vertAlign w:val="superscript"/>
        </w:rPr>
        <w:t>o</w:t>
      </w:r>
      <w:r>
        <w:rPr>
          <w:rFonts w:ascii="Tahoma" w:hAnsi="Tahoma" w:cs="Tahoma"/>
          <w:bCs/>
          <w:noProof/>
          <w:sz w:val="21"/>
          <w:szCs w:val="21"/>
        </w:rPr>
        <w:t>C</w:t>
      </w:r>
      <w:r>
        <w:rPr>
          <w:rFonts w:ascii="Tahoma" w:hAnsi="Tahoma" w:cs="Tahoma"/>
          <w:bCs/>
          <w:noProof/>
          <w:sz w:val="21"/>
          <w:szCs w:val="21"/>
        </w:rPr>
        <w:tab/>
        <w:t xml:space="preserve">:  </w:t>
      </w:r>
      <w:r w:rsidR="001F12BA">
        <w:rPr>
          <w:rFonts w:ascii="Tahoma" w:hAnsi="Tahoma" w:cs="Tahoma"/>
          <w:bCs/>
          <w:noProof/>
          <w:sz w:val="21"/>
          <w:szCs w:val="21"/>
        </w:rPr>
        <w:t>4.3305 kg/m</w:t>
      </w:r>
      <w:r w:rsidR="001F12BA" w:rsidRPr="001F12BA">
        <w:rPr>
          <w:rFonts w:ascii="Tahoma" w:hAnsi="Tahoma" w:cs="Tahoma"/>
          <w:bCs/>
          <w:noProof/>
          <w:sz w:val="21"/>
          <w:szCs w:val="21"/>
          <w:vertAlign w:val="superscript"/>
        </w:rPr>
        <w:t>3</w:t>
      </w:r>
    </w:p>
    <w:p w14:paraId="42317E52" w14:textId="77777777" w:rsidR="00133A96" w:rsidRDefault="007263FA" w:rsidP="00E92896">
      <w:pPr>
        <w:tabs>
          <w:tab w:val="left" w:pos="709"/>
          <w:tab w:val="left" w:pos="4536"/>
        </w:tabs>
        <w:rPr>
          <w:rFonts w:ascii="Tahoma" w:hAnsi="Tahoma" w:cs="Tahoma"/>
          <w:bCs/>
          <w:noProof/>
          <w:sz w:val="21"/>
          <w:szCs w:val="21"/>
        </w:rPr>
      </w:pPr>
      <w:r w:rsidRPr="007B644B">
        <w:rPr>
          <w:rFonts w:ascii="Tahoma" w:hAnsi="Tahoma" w:cs="Tahoma"/>
          <w:bCs/>
          <w:noProof/>
          <w:sz w:val="21"/>
          <w:szCs w:val="21"/>
        </w:rPr>
        <w:tab/>
      </w:r>
      <w:r w:rsidR="00B637F3" w:rsidRPr="007B644B">
        <w:rPr>
          <w:rFonts w:ascii="Tahoma" w:hAnsi="Tahoma" w:cs="Tahoma"/>
          <w:bCs/>
          <w:noProof/>
          <w:sz w:val="21"/>
          <w:szCs w:val="21"/>
        </w:rPr>
        <w:t xml:space="preserve">Özgül </w:t>
      </w:r>
      <w:r w:rsidR="00FF4EF6">
        <w:rPr>
          <w:rFonts w:ascii="Tahoma" w:hAnsi="Tahoma" w:cs="Tahoma"/>
          <w:bCs/>
          <w:noProof/>
          <w:sz w:val="21"/>
          <w:szCs w:val="21"/>
        </w:rPr>
        <w:t>b</w:t>
      </w:r>
      <w:r w:rsidR="001F12BA">
        <w:rPr>
          <w:rFonts w:ascii="Tahoma" w:hAnsi="Tahoma" w:cs="Tahoma"/>
          <w:bCs/>
          <w:noProof/>
          <w:sz w:val="21"/>
          <w:szCs w:val="21"/>
        </w:rPr>
        <w:t xml:space="preserve">uhar </w:t>
      </w:r>
      <w:r w:rsidR="00FF4EF6">
        <w:rPr>
          <w:rFonts w:ascii="Tahoma" w:hAnsi="Tahoma" w:cs="Tahoma"/>
          <w:bCs/>
          <w:noProof/>
          <w:sz w:val="21"/>
          <w:szCs w:val="21"/>
        </w:rPr>
        <w:t>h</w:t>
      </w:r>
      <w:r w:rsidR="00B637F3" w:rsidRPr="007B644B">
        <w:rPr>
          <w:rFonts w:ascii="Tahoma" w:hAnsi="Tahoma" w:cs="Tahoma"/>
          <w:bCs/>
          <w:noProof/>
          <w:sz w:val="21"/>
          <w:szCs w:val="21"/>
        </w:rPr>
        <w:t xml:space="preserve">acmi @ </w:t>
      </w:r>
      <w:r w:rsidR="001F12BA">
        <w:rPr>
          <w:rFonts w:ascii="Tahoma" w:hAnsi="Tahoma" w:cs="Tahoma"/>
          <w:bCs/>
          <w:noProof/>
          <w:sz w:val="21"/>
          <w:szCs w:val="21"/>
        </w:rPr>
        <w:t>1.013 bar</w:t>
      </w:r>
      <w:r w:rsidR="00B637F3" w:rsidRPr="007B644B">
        <w:rPr>
          <w:rFonts w:ascii="Tahoma" w:hAnsi="Tahoma" w:cs="Tahoma"/>
          <w:bCs/>
          <w:noProof/>
          <w:sz w:val="21"/>
          <w:szCs w:val="21"/>
        </w:rPr>
        <w:t xml:space="preserve"> 2</w:t>
      </w:r>
      <w:r w:rsidR="001F12BA">
        <w:rPr>
          <w:rFonts w:ascii="Tahoma" w:hAnsi="Tahoma" w:cs="Tahoma"/>
          <w:bCs/>
          <w:noProof/>
          <w:sz w:val="21"/>
          <w:szCs w:val="21"/>
        </w:rPr>
        <w:t>0</w:t>
      </w:r>
      <w:r w:rsidR="001F12BA">
        <w:rPr>
          <w:rFonts w:ascii="Tahoma" w:hAnsi="Tahoma" w:cs="Tahoma"/>
          <w:bCs/>
          <w:noProof/>
          <w:sz w:val="21"/>
          <w:szCs w:val="21"/>
          <w:vertAlign w:val="superscript"/>
        </w:rPr>
        <w:t>o</w:t>
      </w:r>
      <w:r w:rsidR="00B637F3" w:rsidRPr="007B644B">
        <w:rPr>
          <w:rFonts w:ascii="Tahoma" w:hAnsi="Tahoma" w:cs="Tahoma"/>
          <w:bCs/>
          <w:noProof/>
          <w:sz w:val="21"/>
          <w:szCs w:val="21"/>
        </w:rPr>
        <w:t>C</w:t>
      </w:r>
      <w:r w:rsidR="00B637F3" w:rsidRPr="007B644B">
        <w:rPr>
          <w:rFonts w:ascii="Tahoma" w:hAnsi="Tahoma" w:cs="Tahoma"/>
          <w:bCs/>
          <w:noProof/>
          <w:sz w:val="21"/>
          <w:szCs w:val="21"/>
        </w:rPr>
        <w:tab/>
        <w:t>:  0.07</w:t>
      </w:r>
      <w:r w:rsidR="001F12BA">
        <w:rPr>
          <w:rFonts w:ascii="Tahoma" w:hAnsi="Tahoma" w:cs="Tahoma"/>
          <w:bCs/>
          <w:noProof/>
          <w:sz w:val="21"/>
          <w:szCs w:val="21"/>
        </w:rPr>
        <w:t>19</w:t>
      </w:r>
      <w:r w:rsidR="00B637F3" w:rsidRPr="007B644B">
        <w:rPr>
          <w:rFonts w:ascii="Tahoma" w:hAnsi="Tahoma" w:cs="Tahoma"/>
          <w:bCs/>
          <w:noProof/>
          <w:sz w:val="21"/>
          <w:szCs w:val="21"/>
        </w:rPr>
        <w:t xml:space="preserve"> m</w:t>
      </w:r>
      <w:r w:rsidR="00B637F3" w:rsidRPr="007B644B">
        <w:rPr>
          <w:rFonts w:ascii="Tahoma" w:hAnsi="Tahoma" w:cs="Tahoma"/>
          <w:bCs/>
          <w:noProof/>
          <w:sz w:val="21"/>
          <w:szCs w:val="21"/>
          <w:vertAlign w:val="superscript"/>
        </w:rPr>
        <w:t>3</w:t>
      </w:r>
      <w:r w:rsidR="00B637F3" w:rsidRPr="007B644B">
        <w:rPr>
          <w:rFonts w:ascii="Tahoma" w:hAnsi="Tahoma" w:cs="Tahoma"/>
          <w:bCs/>
          <w:noProof/>
          <w:sz w:val="21"/>
          <w:szCs w:val="21"/>
        </w:rPr>
        <w:t>/kg</w:t>
      </w:r>
    </w:p>
    <w:p w14:paraId="7FC7F7A3" w14:textId="28EFFCCC" w:rsidR="000D618F" w:rsidRDefault="004A66CD" w:rsidP="00E92896">
      <w:pPr>
        <w:tabs>
          <w:tab w:val="left" w:pos="709"/>
          <w:tab w:val="left" w:pos="4536"/>
        </w:tabs>
        <w:rPr>
          <w:rFonts w:ascii="Tahoma" w:hAnsi="Tahoma" w:cs="Tahoma"/>
          <w:bCs/>
          <w:noProof/>
          <w:sz w:val="21"/>
          <w:szCs w:val="21"/>
        </w:rPr>
      </w:pPr>
      <w:r>
        <w:rPr>
          <w:rFonts w:ascii="Tahoma" w:hAnsi="Tahoma" w:cs="Tahoma"/>
          <w:bCs/>
          <w:noProof/>
          <w:sz w:val="21"/>
          <w:szCs w:val="21"/>
        </w:rPr>
        <w:tab/>
      </w:r>
      <w:r w:rsidR="000D618F">
        <w:rPr>
          <w:rFonts w:ascii="Tahoma" w:hAnsi="Tahoma" w:cs="Tahoma"/>
          <w:bCs/>
          <w:noProof/>
          <w:sz w:val="21"/>
          <w:szCs w:val="21"/>
        </w:rPr>
        <w:t xml:space="preserve">Kaynama </w:t>
      </w:r>
      <w:r w:rsidR="00FF4EF6">
        <w:rPr>
          <w:rFonts w:ascii="Tahoma" w:hAnsi="Tahoma" w:cs="Tahoma"/>
          <w:bCs/>
          <w:noProof/>
          <w:sz w:val="21"/>
          <w:szCs w:val="21"/>
        </w:rPr>
        <w:t>n</w:t>
      </w:r>
      <w:r w:rsidR="000D618F">
        <w:rPr>
          <w:rFonts w:ascii="Tahoma" w:hAnsi="Tahoma" w:cs="Tahoma"/>
          <w:bCs/>
          <w:noProof/>
          <w:sz w:val="21"/>
          <w:szCs w:val="21"/>
        </w:rPr>
        <w:t xml:space="preserve">oktasında </w:t>
      </w:r>
      <w:r w:rsidR="00FF4EF6">
        <w:rPr>
          <w:rFonts w:ascii="Tahoma" w:hAnsi="Tahoma" w:cs="Tahoma"/>
          <w:bCs/>
          <w:noProof/>
          <w:sz w:val="21"/>
          <w:szCs w:val="21"/>
        </w:rPr>
        <w:t>b</w:t>
      </w:r>
      <w:r w:rsidR="000D618F">
        <w:rPr>
          <w:rFonts w:ascii="Tahoma" w:hAnsi="Tahoma" w:cs="Tahoma"/>
          <w:bCs/>
          <w:noProof/>
          <w:sz w:val="21"/>
          <w:szCs w:val="21"/>
        </w:rPr>
        <w:t xml:space="preserve">uharlaşma </w:t>
      </w:r>
      <w:r w:rsidR="00FF4EF6">
        <w:rPr>
          <w:rFonts w:ascii="Tahoma" w:hAnsi="Tahoma" w:cs="Tahoma"/>
          <w:bCs/>
          <w:noProof/>
          <w:sz w:val="21"/>
          <w:szCs w:val="21"/>
        </w:rPr>
        <w:t>ı</w:t>
      </w:r>
      <w:r w:rsidR="00B17A1B">
        <w:rPr>
          <w:rFonts w:ascii="Tahoma" w:hAnsi="Tahoma" w:cs="Tahoma"/>
          <w:bCs/>
          <w:noProof/>
          <w:sz w:val="21"/>
          <w:szCs w:val="21"/>
        </w:rPr>
        <w:t>sısı</w:t>
      </w:r>
      <w:r w:rsidR="000D618F" w:rsidRPr="007B644B">
        <w:rPr>
          <w:rFonts w:ascii="Tahoma" w:hAnsi="Tahoma" w:cs="Tahoma"/>
          <w:bCs/>
          <w:noProof/>
          <w:sz w:val="21"/>
          <w:szCs w:val="21"/>
        </w:rPr>
        <w:tab/>
        <w:t>:  88.0 kJ/kg</w:t>
      </w:r>
    </w:p>
    <w:p w14:paraId="19C1F16F" w14:textId="77777777" w:rsidR="009313CA" w:rsidRPr="007B644B" w:rsidRDefault="009313CA" w:rsidP="00E92896">
      <w:pPr>
        <w:tabs>
          <w:tab w:val="left" w:pos="709"/>
          <w:tab w:val="left" w:pos="4536"/>
        </w:tabs>
        <w:rPr>
          <w:rFonts w:ascii="Tahoma" w:hAnsi="Tahoma" w:cs="Tahoma"/>
          <w:bCs/>
          <w:noProof/>
          <w:sz w:val="21"/>
          <w:szCs w:val="21"/>
        </w:rPr>
      </w:pPr>
    </w:p>
    <w:p w14:paraId="35741EFA" w14:textId="7085162B" w:rsidR="00FA2CD5" w:rsidRPr="00F92878" w:rsidRDefault="001802A7" w:rsidP="00F92878">
      <w:pPr>
        <w:pStyle w:val="ListeParagraf"/>
        <w:numPr>
          <w:ilvl w:val="1"/>
          <w:numId w:val="26"/>
        </w:numPr>
        <w:jc w:val="both"/>
        <w:rPr>
          <w:rFonts w:ascii="Tahoma" w:hAnsi="Tahoma" w:cs="Tahoma"/>
          <w:noProof/>
          <w:sz w:val="21"/>
          <w:szCs w:val="21"/>
        </w:rPr>
      </w:pPr>
      <w:r w:rsidRPr="00F92878">
        <w:rPr>
          <w:rFonts w:ascii="Tahoma" w:hAnsi="Tahoma" w:cs="Tahoma"/>
          <w:noProof/>
          <w:sz w:val="21"/>
          <w:szCs w:val="21"/>
        </w:rPr>
        <w:t>FK-5-1-12</w:t>
      </w:r>
      <w:r w:rsidR="0061586B" w:rsidRPr="00F92878">
        <w:rPr>
          <w:rFonts w:ascii="Tahoma" w:hAnsi="Tahoma" w:cs="Tahoma"/>
          <w:noProof/>
          <w:sz w:val="21"/>
          <w:szCs w:val="21"/>
        </w:rPr>
        <w:t xml:space="preserve"> </w:t>
      </w:r>
      <w:r w:rsidR="00151721" w:rsidRPr="00F92878">
        <w:rPr>
          <w:rFonts w:ascii="Tahoma" w:hAnsi="Tahoma" w:cs="Tahoma"/>
          <w:noProof/>
          <w:sz w:val="21"/>
          <w:szCs w:val="21"/>
        </w:rPr>
        <w:t>s</w:t>
      </w:r>
      <w:r w:rsidR="0061586B" w:rsidRPr="00F92878">
        <w:rPr>
          <w:rFonts w:ascii="Tahoma" w:hAnsi="Tahoma" w:cs="Tahoma"/>
          <w:noProof/>
          <w:sz w:val="21"/>
          <w:szCs w:val="21"/>
        </w:rPr>
        <w:t xml:space="preserve">öndürme </w:t>
      </w:r>
      <w:r w:rsidR="00151721" w:rsidRPr="00F92878">
        <w:rPr>
          <w:rFonts w:ascii="Tahoma" w:hAnsi="Tahoma" w:cs="Tahoma"/>
          <w:noProof/>
          <w:sz w:val="21"/>
          <w:szCs w:val="21"/>
        </w:rPr>
        <w:t>s</w:t>
      </w:r>
      <w:r w:rsidR="0061586B" w:rsidRPr="00F92878">
        <w:rPr>
          <w:rFonts w:ascii="Tahoma" w:hAnsi="Tahoma" w:cs="Tahoma"/>
          <w:noProof/>
          <w:sz w:val="21"/>
          <w:szCs w:val="21"/>
        </w:rPr>
        <w:t>istemi</w:t>
      </w:r>
      <w:r w:rsidR="002D2F1D" w:rsidRPr="00F92878">
        <w:rPr>
          <w:rFonts w:ascii="Tahoma" w:hAnsi="Tahoma" w:cs="Tahoma"/>
          <w:noProof/>
          <w:sz w:val="21"/>
          <w:szCs w:val="21"/>
        </w:rPr>
        <w:t xml:space="preserve"> </w:t>
      </w:r>
      <w:r w:rsidR="001F1618" w:rsidRPr="00F92878">
        <w:rPr>
          <w:rFonts w:ascii="Tahoma" w:hAnsi="Tahoma" w:cs="Tahoma"/>
          <w:noProof/>
          <w:sz w:val="21"/>
          <w:szCs w:val="21"/>
        </w:rPr>
        <w:t>t</w:t>
      </w:r>
      <w:r w:rsidR="002D2F1D" w:rsidRPr="00F92878">
        <w:rPr>
          <w:rFonts w:ascii="Tahoma" w:hAnsi="Tahoma" w:cs="Tahoma"/>
          <w:noProof/>
          <w:sz w:val="21"/>
          <w:szCs w:val="21"/>
        </w:rPr>
        <w:t>asarımı</w:t>
      </w:r>
      <w:r w:rsidR="00FA2CD5" w:rsidRPr="00F92878">
        <w:rPr>
          <w:rFonts w:ascii="Tahoma" w:hAnsi="Tahoma" w:cs="Tahoma"/>
          <w:noProof/>
          <w:sz w:val="21"/>
          <w:szCs w:val="21"/>
        </w:rPr>
        <w:t>;</w:t>
      </w:r>
    </w:p>
    <w:p w14:paraId="42D532EA" w14:textId="0133B8D6" w:rsidR="002F7A35" w:rsidRDefault="001802A7" w:rsidP="002F7A35">
      <w:pPr>
        <w:ind w:left="708"/>
        <w:jc w:val="both"/>
        <w:rPr>
          <w:rFonts w:ascii="Tahoma" w:hAnsi="Tahoma" w:cs="Tahoma"/>
          <w:noProof/>
          <w:sz w:val="21"/>
          <w:szCs w:val="21"/>
        </w:rPr>
      </w:pPr>
      <w:r>
        <w:rPr>
          <w:rFonts w:ascii="Tahoma" w:hAnsi="Tahoma" w:cs="Tahoma"/>
          <w:noProof/>
          <w:sz w:val="21"/>
          <w:szCs w:val="21"/>
        </w:rPr>
        <w:t>FK-5-1-12</w:t>
      </w:r>
      <w:r w:rsidRPr="002E5DED">
        <w:rPr>
          <w:rFonts w:ascii="Tahoma" w:hAnsi="Tahoma" w:cs="Tahoma"/>
          <w:noProof/>
          <w:sz w:val="21"/>
          <w:szCs w:val="21"/>
        </w:rPr>
        <w:t xml:space="preserve"> </w:t>
      </w:r>
      <w:r w:rsidR="00B4292F" w:rsidRPr="002E5DED">
        <w:rPr>
          <w:rFonts w:ascii="Tahoma" w:hAnsi="Tahoma" w:cs="Tahoma"/>
          <w:noProof/>
          <w:sz w:val="21"/>
          <w:szCs w:val="21"/>
        </w:rPr>
        <w:t xml:space="preserve"> söndürme sistem</w:t>
      </w:r>
      <w:r w:rsidR="00B4292F">
        <w:rPr>
          <w:rFonts w:ascii="Tahoma" w:hAnsi="Tahoma" w:cs="Tahoma"/>
          <w:noProof/>
          <w:sz w:val="21"/>
          <w:szCs w:val="21"/>
        </w:rPr>
        <w:t xml:space="preserve">leri, </w:t>
      </w:r>
      <w:r w:rsidR="006408A2" w:rsidRPr="006408A2">
        <w:rPr>
          <w:rFonts w:ascii="Tahoma" w:hAnsi="Tahoma" w:cs="Tahoma"/>
          <w:noProof/>
          <w:sz w:val="21"/>
          <w:szCs w:val="21"/>
        </w:rPr>
        <w:t>ISO-14520 “Gaseous Fire Extingu</w:t>
      </w:r>
      <w:r w:rsidR="00C60E57">
        <w:rPr>
          <w:rFonts w:ascii="Tahoma" w:hAnsi="Tahoma" w:cs="Tahoma"/>
          <w:noProof/>
          <w:sz w:val="21"/>
          <w:szCs w:val="21"/>
        </w:rPr>
        <w:t>is</w:t>
      </w:r>
      <w:r w:rsidR="006408A2" w:rsidRPr="006408A2">
        <w:rPr>
          <w:rFonts w:ascii="Tahoma" w:hAnsi="Tahoma" w:cs="Tahoma"/>
          <w:noProof/>
          <w:sz w:val="21"/>
          <w:szCs w:val="21"/>
        </w:rPr>
        <w:t>hing Systems</w:t>
      </w:r>
      <w:r w:rsidR="00C60E57">
        <w:rPr>
          <w:rFonts w:ascii="Tahoma" w:hAnsi="Tahoma" w:cs="Tahoma"/>
          <w:noProof/>
          <w:sz w:val="21"/>
          <w:szCs w:val="21"/>
        </w:rPr>
        <w:t xml:space="preserve"> – Part 5</w:t>
      </w:r>
      <w:r w:rsidR="006408A2" w:rsidRPr="006408A2">
        <w:rPr>
          <w:rFonts w:ascii="Tahoma" w:hAnsi="Tahoma" w:cs="Tahoma"/>
          <w:noProof/>
          <w:sz w:val="21"/>
          <w:szCs w:val="21"/>
        </w:rPr>
        <w:t xml:space="preserve">” </w:t>
      </w:r>
      <w:r w:rsidR="001F12BA">
        <w:rPr>
          <w:rFonts w:ascii="Tahoma" w:hAnsi="Tahoma" w:cs="Tahoma"/>
          <w:noProof/>
          <w:sz w:val="21"/>
          <w:szCs w:val="21"/>
        </w:rPr>
        <w:t xml:space="preserve">veya </w:t>
      </w:r>
      <w:r w:rsidR="00C60E57">
        <w:rPr>
          <w:rFonts w:ascii="Tahoma" w:hAnsi="Tahoma" w:cs="Tahoma"/>
          <w:noProof/>
          <w:sz w:val="21"/>
          <w:szCs w:val="21"/>
        </w:rPr>
        <w:t xml:space="preserve">EN 15004 “Fixed Firefighting System – Gas Extinguishing Systems – Part 2” </w:t>
      </w:r>
      <w:r w:rsidR="00B4292F">
        <w:rPr>
          <w:rFonts w:ascii="Tahoma" w:hAnsi="Tahoma" w:cs="Tahoma"/>
          <w:noProof/>
          <w:sz w:val="21"/>
          <w:szCs w:val="21"/>
        </w:rPr>
        <w:t>standardına uygun olarak</w:t>
      </w:r>
      <w:r w:rsidR="002F7A35" w:rsidRPr="006408A2">
        <w:rPr>
          <w:rFonts w:ascii="Tahoma" w:hAnsi="Tahoma" w:cs="Tahoma"/>
          <w:noProof/>
          <w:sz w:val="21"/>
          <w:szCs w:val="21"/>
        </w:rPr>
        <w:t>, yangın koruması yapılacak olan her bir m</w:t>
      </w:r>
      <w:r w:rsidR="002F7A35">
        <w:rPr>
          <w:rFonts w:ascii="Tahoma" w:hAnsi="Tahoma" w:cs="Tahoma"/>
          <w:noProof/>
          <w:sz w:val="21"/>
          <w:szCs w:val="21"/>
        </w:rPr>
        <w:t xml:space="preserve">ahalde </w:t>
      </w:r>
      <w:r w:rsidR="002F7A35" w:rsidRPr="006408A2">
        <w:rPr>
          <w:rFonts w:ascii="Tahoma" w:hAnsi="Tahoma" w:cs="Tahoma"/>
          <w:noProof/>
          <w:sz w:val="21"/>
          <w:szCs w:val="21"/>
        </w:rPr>
        <w:t xml:space="preserve">ana hacim (oda içi), varsa asma tavan içi ve yükseltilmiş taban altı hacimlere eş zamanlı olarak, hacimleri komple doldurma (Total Flooding) esasına göre </w:t>
      </w:r>
      <w:r>
        <w:rPr>
          <w:rFonts w:ascii="Tahoma" w:hAnsi="Tahoma" w:cs="Tahoma"/>
          <w:noProof/>
          <w:sz w:val="21"/>
          <w:szCs w:val="21"/>
        </w:rPr>
        <w:t>FK-5-1-12</w:t>
      </w:r>
      <w:r w:rsidRPr="002E5DED">
        <w:rPr>
          <w:rFonts w:ascii="Tahoma" w:hAnsi="Tahoma" w:cs="Tahoma"/>
          <w:noProof/>
          <w:sz w:val="21"/>
          <w:szCs w:val="21"/>
        </w:rPr>
        <w:t xml:space="preserve"> </w:t>
      </w:r>
      <w:r w:rsidR="002F7A35" w:rsidRPr="006408A2">
        <w:rPr>
          <w:rFonts w:ascii="Tahoma" w:hAnsi="Tahoma" w:cs="Tahoma"/>
          <w:noProof/>
          <w:sz w:val="21"/>
          <w:szCs w:val="21"/>
        </w:rPr>
        <w:t xml:space="preserve"> boşlat</w:t>
      </w:r>
      <w:r w:rsidR="002F7A35">
        <w:rPr>
          <w:rFonts w:ascii="Tahoma" w:hAnsi="Tahoma" w:cs="Tahoma"/>
          <w:noProof/>
          <w:sz w:val="21"/>
          <w:szCs w:val="21"/>
        </w:rPr>
        <w:t>ılacak şekilde tasarlanacaktır.</w:t>
      </w:r>
    </w:p>
    <w:p w14:paraId="080F0989" w14:textId="77777777" w:rsidR="00B4292F" w:rsidRDefault="00B4292F" w:rsidP="00B4292F">
      <w:pPr>
        <w:ind w:left="1416"/>
        <w:jc w:val="both"/>
        <w:rPr>
          <w:rFonts w:ascii="Tahoma" w:hAnsi="Tahoma" w:cs="Tahoma"/>
          <w:noProof/>
          <w:sz w:val="21"/>
          <w:szCs w:val="21"/>
        </w:rPr>
      </w:pPr>
    </w:p>
    <w:p w14:paraId="43ED8E08" w14:textId="07AE4329" w:rsidR="00B4292F" w:rsidRDefault="00B4292F" w:rsidP="00B4292F">
      <w:pPr>
        <w:ind w:firstLine="708"/>
        <w:jc w:val="both"/>
        <w:rPr>
          <w:rFonts w:ascii="Tahoma" w:hAnsi="Tahoma" w:cs="Tahoma"/>
          <w:noProof/>
          <w:sz w:val="21"/>
          <w:szCs w:val="21"/>
        </w:rPr>
      </w:pPr>
      <w:r>
        <w:rPr>
          <w:rFonts w:ascii="Tahoma" w:hAnsi="Tahoma" w:cs="Tahoma"/>
          <w:noProof/>
          <w:sz w:val="21"/>
          <w:szCs w:val="21"/>
        </w:rPr>
        <w:t xml:space="preserve">Gerekli </w:t>
      </w:r>
      <w:r w:rsidR="001802A7">
        <w:rPr>
          <w:rFonts w:ascii="Tahoma" w:hAnsi="Tahoma" w:cs="Tahoma"/>
          <w:noProof/>
          <w:sz w:val="21"/>
          <w:szCs w:val="21"/>
        </w:rPr>
        <w:t>FK-5-1-12</w:t>
      </w:r>
      <w:r w:rsidR="001802A7" w:rsidRPr="002E5DED">
        <w:rPr>
          <w:rFonts w:ascii="Tahoma" w:hAnsi="Tahoma" w:cs="Tahoma"/>
          <w:noProof/>
          <w:sz w:val="21"/>
          <w:szCs w:val="21"/>
        </w:rPr>
        <w:t xml:space="preserve"> </w:t>
      </w:r>
      <w:r>
        <w:rPr>
          <w:rFonts w:ascii="Tahoma" w:hAnsi="Tahoma" w:cs="Tahoma"/>
          <w:noProof/>
          <w:sz w:val="21"/>
          <w:szCs w:val="21"/>
        </w:rPr>
        <w:t xml:space="preserve"> miktarı hesaplanırken;</w:t>
      </w:r>
    </w:p>
    <w:p w14:paraId="0B6EAAC4" w14:textId="77777777" w:rsidR="00B4292F" w:rsidRDefault="00B4292F" w:rsidP="00B4292F">
      <w:pPr>
        <w:ind w:left="1416"/>
        <w:jc w:val="both"/>
        <w:rPr>
          <w:rFonts w:ascii="Tahoma" w:hAnsi="Tahoma" w:cs="Tahoma"/>
          <w:noProof/>
          <w:sz w:val="21"/>
          <w:szCs w:val="21"/>
        </w:rPr>
      </w:pPr>
    </w:p>
    <w:p w14:paraId="2F99DD39" w14:textId="77777777" w:rsidR="00A137BD" w:rsidRDefault="00B4292F" w:rsidP="00A137BD">
      <w:pPr>
        <w:pStyle w:val="ListeParagraf"/>
        <w:ind w:left="1776"/>
        <w:jc w:val="both"/>
        <w:rPr>
          <w:rFonts w:ascii="Tahoma" w:hAnsi="Tahoma" w:cs="Tahoma"/>
          <w:noProof/>
          <w:sz w:val="21"/>
          <w:szCs w:val="21"/>
        </w:rPr>
      </w:pPr>
      <w:r w:rsidRPr="00B4292F">
        <w:rPr>
          <w:rFonts w:ascii="Tahoma" w:hAnsi="Tahoma" w:cs="Tahoma"/>
          <w:noProof/>
          <w:sz w:val="21"/>
          <w:szCs w:val="21"/>
        </w:rPr>
        <w:t xml:space="preserve">Söndürme tasarım konsantrasyonu; </w:t>
      </w:r>
    </w:p>
    <w:p w14:paraId="3CC89A24" w14:textId="77777777" w:rsidR="00B4292F" w:rsidRDefault="00B4292F" w:rsidP="00B4292F">
      <w:pPr>
        <w:pStyle w:val="ListeParagraf"/>
        <w:numPr>
          <w:ilvl w:val="0"/>
          <w:numId w:val="34"/>
        </w:numPr>
        <w:jc w:val="both"/>
        <w:rPr>
          <w:rFonts w:ascii="Tahoma" w:hAnsi="Tahoma" w:cs="Tahoma"/>
          <w:noProof/>
          <w:sz w:val="21"/>
          <w:szCs w:val="21"/>
        </w:rPr>
      </w:pPr>
      <w:r w:rsidRPr="00B4292F">
        <w:rPr>
          <w:rFonts w:ascii="Tahoma" w:hAnsi="Tahoma" w:cs="Tahoma"/>
          <w:noProof/>
          <w:sz w:val="21"/>
          <w:szCs w:val="21"/>
        </w:rPr>
        <w:t>A sınıfı yangın risk</w:t>
      </w:r>
      <w:r w:rsidR="00A137BD">
        <w:rPr>
          <w:rFonts w:ascii="Tahoma" w:hAnsi="Tahoma" w:cs="Tahoma"/>
          <w:noProof/>
          <w:sz w:val="21"/>
          <w:szCs w:val="21"/>
        </w:rPr>
        <w:t xml:space="preserve">leri </w:t>
      </w:r>
      <w:r w:rsidRPr="00B4292F">
        <w:rPr>
          <w:rFonts w:ascii="Tahoma" w:hAnsi="Tahoma" w:cs="Tahoma"/>
          <w:noProof/>
          <w:sz w:val="21"/>
          <w:szCs w:val="21"/>
        </w:rPr>
        <w:t>için 5.</w:t>
      </w:r>
      <w:r w:rsidR="00A137BD">
        <w:rPr>
          <w:rFonts w:ascii="Tahoma" w:hAnsi="Tahoma" w:cs="Tahoma"/>
          <w:noProof/>
          <w:sz w:val="21"/>
          <w:szCs w:val="21"/>
        </w:rPr>
        <w:t>3</w:t>
      </w:r>
      <w:r w:rsidRPr="00B4292F">
        <w:rPr>
          <w:rFonts w:ascii="Tahoma" w:hAnsi="Tahoma" w:cs="Tahoma"/>
          <w:noProof/>
          <w:sz w:val="21"/>
          <w:szCs w:val="21"/>
        </w:rPr>
        <w:t>%</w:t>
      </w:r>
      <w:r>
        <w:rPr>
          <w:rFonts w:ascii="Tahoma" w:hAnsi="Tahoma" w:cs="Tahoma"/>
          <w:noProof/>
          <w:sz w:val="21"/>
          <w:szCs w:val="21"/>
        </w:rPr>
        <w:t xml:space="preserve"> </w:t>
      </w:r>
    </w:p>
    <w:p w14:paraId="76CE2706" w14:textId="77777777" w:rsidR="002F7A35" w:rsidRDefault="00A137BD" w:rsidP="00A137BD">
      <w:pPr>
        <w:pStyle w:val="ListeParagraf"/>
        <w:numPr>
          <w:ilvl w:val="0"/>
          <w:numId w:val="34"/>
        </w:numPr>
        <w:jc w:val="both"/>
        <w:rPr>
          <w:rFonts w:ascii="Tahoma" w:hAnsi="Tahoma" w:cs="Tahoma"/>
          <w:noProof/>
          <w:sz w:val="21"/>
          <w:szCs w:val="21"/>
        </w:rPr>
      </w:pPr>
      <w:r>
        <w:rPr>
          <w:rFonts w:ascii="Tahoma" w:hAnsi="Tahoma" w:cs="Tahoma"/>
          <w:noProof/>
          <w:sz w:val="21"/>
          <w:szCs w:val="21"/>
        </w:rPr>
        <w:t>Y</w:t>
      </w:r>
      <w:r w:rsidRPr="00B4292F">
        <w:rPr>
          <w:rFonts w:ascii="Tahoma" w:hAnsi="Tahoma" w:cs="Tahoma"/>
          <w:noProof/>
          <w:sz w:val="21"/>
          <w:szCs w:val="21"/>
        </w:rPr>
        <w:t>üksek riskli A sınıfı yangın risk</w:t>
      </w:r>
      <w:r>
        <w:rPr>
          <w:rFonts w:ascii="Tahoma" w:hAnsi="Tahoma" w:cs="Tahoma"/>
          <w:noProof/>
          <w:sz w:val="21"/>
          <w:szCs w:val="21"/>
        </w:rPr>
        <w:t xml:space="preserve">leri </w:t>
      </w:r>
      <w:r w:rsidRPr="00B4292F">
        <w:rPr>
          <w:rFonts w:ascii="Tahoma" w:hAnsi="Tahoma" w:cs="Tahoma"/>
          <w:noProof/>
          <w:sz w:val="21"/>
          <w:szCs w:val="21"/>
        </w:rPr>
        <w:t xml:space="preserve">için 5.6% </w:t>
      </w:r>
    </w:p>
    <w:p w14:paraId="5DBC0A1D" w14:textId="77777777" w:rsidR="00A137BD" w:rsidRDefault="00A137BD" w:rsidP="002F7A35">
      <w:pPr>
        <w:pStyle w:val="ListeParagraf"/>
        <w:ind w:left="2136"/>
        <w:jc w:val="both"/>
        <w:rPr>
          <w:rFonts w:ascii="Tahoma" w:hAnsi="Tahoma" w:cs="Tahoma"/>
          <w:noProof/>
          <w:sz w:val="21"/>
          <w:szCs w:val="21"/>
        </w:rPr>
      </w:pPr>
      <w:r>
        <w:rPr>
          <w:rFonts w:ascii="Tahoma" w:hAnsi="Tahoma" w:cs="Tahoma"/>
          <w:noProof/>
          <w:sz w:val="21"/>
          <w:szCs w:val="21"/>
        </w:rPr>
        <w:t>(Bilgi işlem ekipmanlarının bulunduğu, UPS ve akülerin bulunduğu yangın yükü yüksek mahaller</w:t>
      </w:r>
      <w:r w:rsidR="002F7A35">
        <w:rPr>
          <w:rFonts w:ascii="Tahoma" w:hAnsi="Tahoma" w:cs="Tahoma"/>
          <w:noProof/>
          <w:sz w:val="21"/>
          <w:szCs w:val="21"/>
        </w:rPr>
        <w:t>,</w:t>
      </w:r>
      <w:r>
        <w:rPr>
          <w:rFonts w:ascii="Tahoma" w:hAnsi="Tahoma" w:cs="Tahoma"/>
          <w:noProof/>
          <w:sz w:val="21"/>
          <w:szCs w:val="21"/>
        </w:rPr>
        <w:t xml:space="preserve"> yüksek riskli A sınıfı yangın riski olarak kabul edilecektir.)</w:t>
      </w:r>
    </w:p>
    <w:p w14:paraId="11DCDAF9" w14:textId="77777777" w:rsidR="002F7A35" w:rsidRDefault="00CF130D" w:rsidP="00A137BD">
      <w:pPr>
        <w:pStyle w:val="ListeParagraf"/>
        <w:numPr>
          <w:ilvl w:val="0"/>
          <w:numId w:val="34"/>
        </w:numPr>
        <w:jc w:val="both"/>
        <w:rPr>
          <w:rFonts w:ascii="Tahoma" w:hAnsi="Tahoma" w:cs="Tahoma"/>
          <w:noProof/>
          <w:sz w:val="21"/>
          <w:szCs w:val="21"/>
        </w:rPr>
      </w:pPr>
      <w:r>
        <w:rPr>
          <w:rFonts w:ascii="Tahoma" w:hAnsi="Tahoma" w:cs="Tahoma"/>
          <w:noProof/>
          <w:sz w:val="21"/>
          <w:szCs w:val="21"/>
        </w:rPr>
        <w:t>B sınıfı yangın riskileri için 5</w:t>
      </w:r>
      <w:r w:rsidR="002F7A35">
        <w:rPr>
          <w:rFonts w:ascii="Tahoma" w:hAnsi="Tahoma" w:cs="Tahoma"/>
          <w:noProof/>
          <w:sz w:val="21"/>
          <w:szCs w:val="21"/>
        </w:rPr>
        <w:t xml:space="preserve">.9% </w:t>
      </w:r>
    </w:p>
    <w:p w14:paraId="60C92D2A" w14:textId="77777777" w:rsidR="002F7A35" w:rsidRPr="002F7A35" w:rsidRDefault="002F7A35" w:rsidP="002F7A35">
      <w:pPr>
        <w:ind w:left="1776"/>
        <w:jc w:val="both"/>
        <w:rPr>
          <w:rFonts w:ascii="Tahoma" w:hAnsi="Tahoma" w:cs="Tahoma"/>
          <w:noProof/>
          <w:sz w:val="21"/>
          <w:szCs w:val="21"/>
        </w:rPr>
      </w:pPr>
      <w:r w:rsidRPr="002F7A35">
        <w:rPr>
          <w:rFonts w:ascii="Tahoma" w:hAnsi="Tahoma" w:cs="Tahoma"/>
          <w:noProof/>
          <w:sz w:val="21"/>
          <w:szCs w:val="21"/>
        </w:rPr>
        <w:t>olarak hesaplanacaktır.</w:t>
      </w:r>
    </w:p>
    <w:p w14:paraId="20D692A1" w14:textId="77777777" w:rsidR="002F7A35" w:rsidRDefault="002F7A35" w:rsidP="002F7A35">
      <w:pPr>
        <w:pStyle w:val="ListeParagraf"/>
        <w:ind w:left="705"/>
        <w:jc w:val="both"/>
        <w:rPr>
          <w:rFonts w:ascii="Tahoma" w:hAnsi="Tahoma" w:cs="Tahoma"/>
          <w:noProof/>
          <w:sz w:val="21"/>
          <w:szCs w:val="21"/>
        </w:rPr>
      </w:pPr>
    </w:p>
    <w:p w14:paraId="62C3F351" w14:textId="77777777" w:rsidR="002F7A35" w:rsidRPr="006408A2" w:rsidRDefault="002F7A35" w:rsidP="002F7A35">
      <w:pPr>
        <w:pStyle w:val="ListeParagraf"/>
        <w:ind w:left="1776"/>
        <w:jc w:val="both"/>
        <w:rPr>
          <w:rFonts w:ascii="Tahoma" w:hAnsi="Tahoma" w:cs="Tahoma"/>
          <w:noProof/>
          <w:sz w:val="21"/>
          <w:szCs w:val="21"/>
        </w:rPr>
      </w:pPr>
      <w:r>
        <w:rPr>
          <w:rFonts w:ascii="Tahoma" w:hAnsi="Tahoma" w:cs="Tahoma"/>
          <w:noProof/>
          <w:sz w:val="21"/>
          <w:szCs w:val="21"/>
        </w:rPr>
        <w:t>ISO 14520-5 veya EN 15004-2 standartlarında, diğer yakıtlar için belirlenen minimum tasarım konsantrasyonu k</w:t>
      </w:r>
      <w:r w:rsidRPr="006408A2">
        <w:rPr>
          <w:rFonts w:ascii="Tahoma" w:hAnsi="Tahoma" w:cs="Tahoma"/>
          <w:noProof/>
          <w:sz w:val="21"/>
          <w:szCs w:val="21"/>
        </w:rPr>
        <w:t>ullanılacaktır.</w:t>
      </w:r>
    </w:p>
    <w:p w14:paraId="125A598C" w14:textId="77777777" w:rsidR="00A137BD" w:rsidRPr="00A137BD" w:rsidRDefault="00A137BD" w:rsidP="00A137BD">
      <w:pPr>
        <w:ind w:left="1416"/>
        <w:jc w:val="both"/>
        <w:rPr>
          <w:rFonts w:ascii="Tahoma" w:hAnsi="Tahoma" w:cs="Tahoma"/>
          <w:noProof/>
          <w:sz w:val="21"/>
          <w:szCs w:val="21"/>
        </w:rPr>
      </w:pPr>
    </w:p>
    <w:p w14:paraId="2F2A11A6" w14:textId="77777777" w:rsidR="00B4292F" w:rsidRDefault="002F7A35" w:rsidP="002F7A35">
      <w:pPr>
        <w:ind w:left="1068" w:firstLine="708"/>
        <w:jc w:val="both"/>
        <w:rPr>
          <w:rFonts w:ascii="Tahoma" w:hAnsi="Tahoma" w:cs="Tahoma"/>
          <w:noProof/>
          <w:sz w:val="21"/>
          <w:szCs w:val="21"/>
        </w:rPr>
      </w:pPr>
      <w:r>
        <w:rPr>
          <w:rFonts w:ascii="Tahoma" w:hAnsi="Tahoma" w:cs="Tahoma"/>
          <w:noProof/>
          <w:sz w:val="21"/>
          <w:szCs w:val="21"/>
        </w:rPr>
        <w:t>Korunacak mahallerin o</w:t>
      </w:r>
      <w:r w:rsidR="00B4292F" w:rsidRPr="002F7A35">
        <w:rPr>
          <w:rFonts w:ascii="Tahoma" w:hAnsi="Tahoma" w:cs="Tahoma"/>
          <w:noProof/>
          <w:sz w:val="21"/>
          <w:szCs w:val="21"/>
        </w:rPr>
        <w:t>rtam sıcaklığı 20</w:t>
      </w:r>
      <w:r w:rsidR="00B4292F" w:rsidRPr="002F7A35">
        <w:rPr>
          <w:rFonts w:ascii="Tahoma" w:hAnsi="Tahoma" w:cs="Tahoma"/>
          <w:noProof/>
          <w:sz w:val="21"/>
          <w:szCs w:val="21"/>
          <w:vertAlign w:val="superscript"/>
        </w:rPr>
        <w:t>o</w:t>
      </w:r>
      <w:r w:rsidR="00B4292F" w:rsidRPr="002F7A35">
        <w:rPr>
          <w:rFonts w:ascii="Tahoma" w:hAnsi="Tahoma" w:cs="Tahoma"/>
          <w:noProof/>
          <w:sz w:val="21"/>
          <w:szCs w:val="21"/>
        </w:rPr>
        <w:t>C olarak dikkate alınacaktır.</w:t>
      </w:r>
    </w:p>
    <w:p w14:paraId="7BF3D336" w14:textId="77777777" w:rsidR="002F7A35" w:rsidRPr="002F7A35" w:rsidRDefault="002F7A35" w:rsidP="002F7A35">
      <w:pPr>
        <w:ind w:left="1776"/>
        <w:jc w:val="both"/>
        <w:rPr>
          <w:rFonts w:ascii="Tahoma" w:hAnsi="Tahoma" w:cs="Tahoma"/>
          <w:noProof/>
          <w:sz w:val="21"/>
          <w:szCs w:val="21"/>
        </w:rPr>
      </w:pPr>
      <w:r>
        <w:rPr>
          <w:rFonts w:ascii="Tahoma" w:hAnsi="Tahoma" w:cs="Tahoma"/>
          <w:noProof/>
          <w:sz w:val="21"/>
          <w:szCs w:val="21"/>
        </w:rPr>
        <w:t>Sistem silindir</w:t>
      </w:r>
      <w:r w:rsidR="00545647">
        <w:rPr>
          <w:rFonts w:ascii="Tahoma" w:hAnsi="Tahoma" w:cs="Tahoma"/>
          <w:noProof/>
          <w:sz w:val="21"/>
          <w:szCs w:val="21"/>
        </w:rPr>
        <w:t>lerinin monte edilediği ve boşlal</w:t>
      </w:r>
      <w:r>
        <w:rPr>
          <w:rFonts w:ascii="Tahoma" w:hAnsi="Tahoma" w:cs="Tahoma"/>
          <w:noProof/>
          <w:sz w:val="21"/>
          <w:szCs w:val="21"/>
        </w:rPr>
        <w:t xml:space="preserve">tma dağıtım borularının bulunduğu mahallerin ortam sıcaklıkları da korunacak mahallerin ortam sıcaklıkları ile aynı sıcaklıkta </w:t>
      </w:r>
      <w:r w:rsidRPr="002F7A35">
        <w:rPr>
          <w:rFonts w:ascii="Tahoma" w:hAnsi="Tahoma" w:cs="Tahoma"/>
          <w:noProof/>
          <w:sz w:val="21"/>
          <w:szCs w:val="21"/>
        </w:rPr>
        <w:t>20</w:t>
      </w:r>
      <w:r w:rsidRPr="002F7A35">
        <w:rPr>
          <w:rFonts w:ascii="Tahoma" w:hAnsi="Tahoma" w:cs="Tahoma"/>
          <w:noProof/>
          <w:sz w:val="21"/>
          <w:szCs w:val="21"/>
          <w:vertAlign w:val="superscript"/>
        </w:rPr>
        <w:t>o</w:t>
      </w:r>
      <w:r w:rsidRPr="002F7A35">
        <w:rPr>
          <w:rFonts w:ascii="Tahoma" w:hAnsi="Tahoma" w:cs="Tahoma"/>
          <w:noProof/>
          <w:sz w:val="21"/>
          <w:szCs w:val="21"/>
        </w:rPr>
        <w:t>C ol</w:t>
      </w:r>
      <w:r>
        <w:rPr>
          <w:rFonts w:ascii="Tahoma" w:hAnsi="Tahoma" w:cs="Tahoma"/>
          <w:noProof/>
          <w:sz w:val="21"/>
          <w:szCs w:val="21"/>
        </w:rPr>
        <w:t>acaktır. Sistem silindirleri ve boşlatma dağıtım borulamaları atmosferik ortama açık dış mahallerde olmayacaktır.</w:t>
      </w:r>
    </w:p>
    <w:p w14:paraId="53FAAA83" w14:textId="77777777" w:rsidR="002F7A35" w:rsidRDefault="002F7A35" w:rsidP="002F7A35">
      <w:pPr>
        <w:ind w:left="1776"/>
        <w:jc w:val="both"/>
        <w:rPr>
          <w:rFonts w:ascii="Tahoma" w:hAnsi="Tahoma" w:cs="Tahoma"/>
          <w:noProof/>
          <w:sz w:val="21"/>
          <w:szCs w:val="21"/>
        </w:rPr>
      </w:pPr>
    </w:p>
    <w:p w14:paraId="526C5302" w14:textId="77777777" w:rsidR="00B4292F" w:rsidRPr="002F7A35" w:rsidRDefault="006B4BE4" w:rsidP="002F7A35">
      <w:pPr>
        <w:ind w:left="1776"/>
        <w:jc w:val="both"/>
        <w:rPr>
          <w:rFonts w:ascii="Tahoma" w:hAnsi="Tahoma" w:cs="Tahoma"/>
          <w:noProof/>
          <w:sz w:val="21"/>
          <w:szCs w:val="21"/>
        </w:rPr>
      </w:pPr>
      <w:r w:rsidRPr="002F7A35">
        <w:rPr>
          <w:rFonts w:ascii="Tahoma" w:hAnsi="Tahoma" w:cs="Tahoma"/>
          <w:noProof/>
          <w:sz w:val="21"/>
          <w:szCs w:val="21"/>
        </w:rPr>
        <w:t xml:space="preserve">Korunacak mahallin deniz seviyesinden yüksekliği sıfır (0) mt. </w:t>
      </w:r>
      <w:r w:rsidR="00B4292F" w:rsidRPr="002F7A35">
        <w:rPr>
          <w:rFonts w:ascii="Tahoma" w:hAnsi="Tahoma" w:cs="Tahoma"/>
          <w:noProof/>
          <w:sz w:val="21"/>
          <w:szCs w:val="21"/>
        </w:rPr>
        <w:t>Atmosferik düzeltme katsayısı, 1 olarak dikkate alınacaktır.</w:t>
      </w:r>
    </w:p>
    <w:p w14:paraId="20B95164" w14:textId="77777777" w:rsidR="002F7A35" w:rsidRDefault="002F7A35" w:rsidP="002F7A35">
      <w:pPr>
        <w:ind w:left="1776"/>
        <w:jc w:val="both"/>
        <w:rPr>
          <w:rFonts w:ascii="Tahoma" w:hAnsi="Tahoma" w:cs="Tahoma"/>
          <w:noProof/>
          <w:sz w:val="21"/>
          <w:szCs w:val="21"/>
        </w:rPr>
      </w:pPr>
    </w:p>
    <w:p w14:paraId="00741EC2" w14:textId="595DED9E" w:rsidR="00816EF1" w:rsidRPr="002F7A35" w:rsidRDefault="001802A7" w:rsidP="002F7A35">
      <w:pPr>
        <w:ind w:left="1776"/>
        <w:jc w:val="both"/>
        <w:rPr>
          <w:rFonts w:ascii="Tahoma" w:hAnsi="Tahoma" w:cs="Tahoma"/>
          <w:noProof/>
          <w:sz w:val="21"/>
          <w:szCs w:val="21"/>
        </w:rPr>
      </w:pPr>
      <w:r>
        <w:rPr>
          <w:rFonts w:ascii="Tahoma" w:hAnsi="Tahoma" w:cs="Tahoma"/>
          <w:noProof/>
          <w:sz w:val="21"/>
          <w:szCs w:val="21"/>
        </w:rPr>
        <w:t>FK-5-1-12</w:t>
      </w:r>
      <w:r w:rsidRPr="002E5DED">
        <w:rPr>
          <w:rFonts w:ascii="Tahoma" w:hAnsi="Tahoma" w:cs="Tahoma"/>
          <w:noProof/>
          <w:sz w:val="21"/>
          <w:szCs w:val="21"/>
        </w:rPr>
        <w:t xml:space="preserve"> </w:t>
      </w:r>
      <w:r w:rsidR="00816EF1" w:rsidRPr="002F7A35">
        <w:rPr>
          <w:rFonts w:ascii="Tahoma" w:hAnsi="Tahoma" w:cs="Tahoma"/>
          <w:noProof/>
          <w:sz w:val="21"/>
          <w:szCs w:val="21"/>
        </w:rPr>
        <w:t xml:space="preserve"> sistemleri çalışma basıncı 42 </w:t>
      </w:r>
      <w:r>
        <w:rPr>
          <w:rFonts w:ascii="Tahoma" w:hAnsi="Tahoma" w:cs="Tahoma"/>
          <w:noProof/>
          <w:sz w:val="21"/>
          <w:szCs w:val="21"/>
        </w:rPr>
        <w:t xml:space="preserve">veya 50 </w:t>
      </w:r>
      <w:r w:rsidR="00816EF1" w:rsidRPr="002F7A35">
        <w:rPr>
          <w:rFonts w:ascii="Tahoma" w:hAnsi="Tahoma" w:cs="Tahoma"/>
          <w:noProof/>
          <w:sz w:val="21"/>
          <w:szCs w:val="21"/>
        </w:rPr>
        <w:t>bar olacaktır.</w:t>
      </w:r>
    </w:p>
    <w:p w14:paraId="01CC9926" w14:textId="77777777" w:rsidR="00B4292F" w:rsidRDefault="00B4292F" w:rsidP="00B4292F">
      <w:pPr>
        <w:ind w:left="708"/>
        <w:jc w:val="both"/>
        <w:rPr>
          <w:rFonts w:ascii="Tahoma" w:hAnsi="Tahoma" w:cs="Tahoma"/>
          <w:noProof/>
          <w:sz w:val="21"/>
          <w:szCs w:val="21"/>
        </w:rPr>
      </w:pPr>
    </w:p>
    <w:p w14:paraId="211C01C7" w14:textId="276D0DB2" w:rsidR="002F7A35" w:rsidRDefault="00B4292F" w:rsidP="00B4292F">
      <w:pPr>
        <w:ind w:left="708"/>
        <w:jc w:val="both"/>
        <w:rPr>
          <w:rFonts w:ascii="Tahoma" w:hAnsi="Tahoma" w:cs="Tahoma"/>
          <w:noProof/>
          <w:sz w:val="21"/>
          <w:szCs w:val="21"/>
        </w:rPr>
      </w:pPr>
      <w:r>
        <w:rPr>
          <w:rFonts w:ascii="Tahoma" w:hAnsi="Tahoma" w:cs="Tahoma"/>
          <w:noProof/>
          <w:sz w:val="21"/>
          <w:szCs w:val="21"/>
        </w:rPr>
        <w:t>Hesaplamalar sonucu teorik olarak bulunacak</w:t>
      </w:r>
      <w:r w:rsidRPr="00B4292F">
        <w:rPr>
          <w:rFonts w:ascii="Tahoma" w:hAnsi="Tahoma" w:cs="Tahoma"/>
          <w:noProof/>
          <w:sz w:val="21"/>
          <w:szCs w:val="21"/>
        </w:rPr>
        <w:t xml:space="preserve"> </w:t>
      </w:r>
      <w:r w:rsidR="001802A7">
        <w:rPr>
          <w:rFonts w:ascii="Tahoma" w:hAnsi="Tahoma" w:cs="Tahoma"/>
          <w:noProof/>
          <w:sz w:val="21"/>
          <w:szCs w:val="21"/>
        </w:rPr>
        <w:t>FK-5-1-12</w:t>
      </w:r>
      <w:r w:rsidR="001802A7" w:rsidRPr="002E5DED">
        <w:rPr>
          <w:rFonts w:ascii="Tahoma" w:hAnsi="Tahoma" w:cs="Tahoma"/>
          <w:noProof/>
          <w:sz w:val="21"/>
          <w:szCs w:val="21"/>
        </w:rPr>
        <w:t xml:space="preserve"> </w:t>
      </w:r>
      <w:r>
        <w:rPr>
          <w:rFonts w:ascii="Tahoma" w:hAnsi="Tahoma" w:cs="Tahoma"/>
          <w:noProof/>
          <w:sz w:val="21"/>
          <w:szCs w:val="21"/>
        </w:rPr>
        <w:t xml:space="preserve"> mikarları ile yapılacak hidrolik hesaplamlar ve borulama dağılım kurallarına göre sistemlerin sağlıklı olarak çalışması için gerekli sistem silindirleri ve valf tipleri seçil</w:t>
      </w:r>
      <w:r w:rsidR="002F7A35">
        <w:rPr>
          <w:rFonts w:ascii="Tahoma" w:hAnsi="Tahoma" w:cs="Tahoma"/>
          <w:noProof/>
          <w:sz w:val="21"/>
          <w:szCs w:val="21"/>
        </w:rPr>
        <w:t xml:space="preserve">erek </w:t>
      </w:r>
      <w:r>
        <w:rPr>
          <w:rFonts w:ascii="Tahoma" w:hAnsi="Tahoma" w:cs="Tahoma"/>
          <w:noProof/>
          <w:sz w:val="21"/>
          <w:szCs w:val="21"/>
        </w:rPr>
        <w:t xml:space="preserve">sistemlerde kullanılacak </w:t>
      </w:r>
      <w:r w:rsidR="001802A7">
        <w:rPr>
          <w:rFonts w:ascii="Tahoma" w:hAnsi="Tahoma" w:cs="Tahoma"/>
          <w:noProof/>
          <w:sz w:val="21"/>
          <w:szCs w:val="21"/>
        </w:rPr>
        <w:t>FK-5-1-12</w:t>
      </w:r>
      <w:r w:rsidR="001802A7" w:rsidRPr="002E5DED">
        <w:rPr>
          <w:rFonts w:ascii="Tahoma" w:hAnsi="Tahoma" w:cs="Tahoma"/>
          <w:noProof/>
          <w:sz w:val="21"/>
          <w:szCs w:val="21"/>
        </w:rPr>
        <w:t xml:space="preserve"> </w:t>
      </w:r>
      <w:r>
        <w:rPr>
          <w:rFonts w:ascii="Tahoma" w:hAnsi="Tahoma" w:cs="Tahoma"/>
          <w:noProof/>
          <w:sz w:val="21"/>
          <w:szCs w:val="21"/>
        </w:rPr>
        <w:t xml:space="preserve"> miktarları tespit edil</w:t>
      </w:r>
      <w:r w:rsidR="002F7A35">
        <w:rPr>
          <w:rFonts w:ascii="Tahoma" w:hAnsi="Tahoma" w:cs="Tahoma"/>
          <w:noProof/>
          <w:sz w:val="21"/>
          <w:szCs w:val="21"/>
        </w:rPr>
        <w:t xml:space="preserve">ecektir. </w:t>
      </w:r>
    </w:p>
    <w:p w14:paraId="4A7CEC65" w14:textId="77777777" w:rsidR="002F7A35" w:rsidRDefault="002F7A35" w:rsidP="00B4292F">
      <w:pPr>
        <w:ind w:left="708"/>
        <w:jc w:val="both"/>
        <w:rPr>
          <w:rFonts w:ascii="Tahoma" w:hAnsi="Tahoma" w:cs="Tahoma"/>
          <w:noProof/>
          <w:sz w:val="21"/>
          <w:szCs w:val="21"/>
        </w:rPr>
      </w:pPr>
    </w:p>
    <w:p w14:paraId="3585B99E" w14:textId="7FB4F3C0" w:rsidR="00FA2CD5" w:rsidRPr="00A000E6" w:rsidRDefault="001802A7" w:rsidP="00F92878">
      <w:pPr>
        <w:pStyle w:val="ListeParagraf"/>
        <w:numPr>
          <w:ilvl w:val="1"/>
          <w:numId w:val="26"/>
        </w:numPr>
        <w:jc w:val="both"/>
        <w:rPr>
          <w:rFonts w:ascii="Tahoma" w:hAnsi="Tahoma" w:cs="Tahoma"/>
          <w:noProof/>
          <w:sz w:val="21"/>
          <w:szCs w:val="21"/>
        </w:rPr>
      </w:pPr>
      <w:r>
        <w:rPr>
          <w:rFonts w:ascii="Tahoma" w:hAnsi="Tahoma" w:cs="Tahoma"/>
          <w:noProof/>
          <w:sz w:val="21"/>
          <w:szCs w:val="21"/>
        </w:rPr>
        <w:t>FK-5-1-12</w:t>
      </w:r>
      <w:r w:rsidRPr="002E5DED">
        <w:rPr>
          <w:rFonts w:ascii="Tahoma" w:hAnsi="Tahoma" w:cs="Tahoma"/>
          <w:noProof/>
          <w:sz w:val="21"/>
          <w:szCs w:val="21"/>
        </w:rPr>
        <w:t xml:space="preserve"> </w:t>
      </w:r>
      <w:r w:rsidR="00E52438" w:rsidRPr="00A000E6">
        <w:rPr>
          <w:rFonts w:ascii="Tahoma" w:hAnsi="Tahoma" w:cs="Tahoma"/>
          <w:noProof/>
          <w:sz w:val="21"/>
          <w:szCs w:val="21"/>
        </w:rPr>
        <w:t xml:space="preserve"> söndürme sisteminde kullanılacak ekipmanlar</w:t>
      </w:r>
      <w:r w:rsidR="00FA2CD5" w:rsidRPr="00A000E6">
        <w:rPr>
          <w:rFonts w:ascii="Tahoma" w:hAnsi="Tahoma" w:cs="Tahoma"/>
          <w:noProof/>
          <w:sz w:val="21"/>
          <w:szCs w:val="21"/>
        </w:rPr>
        <w:t>;</w:t>
      </w:r>
    </w:p>
    <w:p w14:paraId="53108140" w14:textId="68182907" w:rsidR="001802A7" w:rsidRDefault="001802A7" w:rsidP="00FA2CD5">
      <w:pPr>
        <w:pStyle w:val="ListeParagraf"/>
        <w:jc w:val="both"/>
        <w:rPr>
          <w:rFonts w:ascii="Tahoma" w:hAnsi="Tahoma" w:cs="Tahoma"/>
          <w:noProof/>
          <w:sz w:val="21"/>
          <w:szCs w:val="21"/>
        </w:rPr>
      </w:pPr>
      <w:r>
        <w:rPr>
          <w:rFonts w:ascii="Tahoma" w:hAnsi="Tahoma" w:cs="Tahoma"/>
          <w:noProof/>
          <w:sz w:val="21"/>
          <w:szCs w:val="21"/>
        </w:rPr>
        <w:t>Sistem onayı veren akredite bağımsız denetim kuruluşu tarafından, sistem onay sertifikasında parça kodları ve VdS onay numaraları ile yer alacaktır.</w:t>
      </w:r>
    </w:p>
    <w:p w14:paraId="662EB92A" w14:textId="17EB05F9" w:rsidR="00E52438" w:rsidRPr="001802A7" w:rsidRDefault="00E52438" w:rsidP="001802A7">
      <w:pPr>
        <w:ind w:left="708" w:firstLine="12"/>
        <w:jc w:val="both"/>
        <w:rPr>
          <w:rFonts w:ascii="Tahoma" w:hAnsi="Tahoma" w:cs="Tahoma"/>
          <w:noProof/>
          <w:sz w:val="21"/>
          <w:szCs w:val="21"/>
        </w:rPr>
      </w:pPr>
      <w:r w:rsidRPr="001802A7">
        <w:rPr>
          <w:rFonts w:ascii="Tahoma" w:hAnsi="Tahoma" w:cs="Tahoma"/>
          <w:noProof/>
          <w:sz w:val="21"/>
          <w:szCs w:val="21"/>
        </w:rPr>
        <w:t xml:space="preserve"> “OEM (Original Equipment Man</w:t>
      </w:r>
      <w:r w:rsidR="007A02B7" w:rsidRPr="001802A7">
        <w:rPr>
          <w:rFonts w:ascii="Tahoma" w:hAnsi="Tahoma" w:cs="Tahoma"/>
          <w:noProof/>
          <w:sz w:val="21"/>
          <w:szCs w:val="21"/>
        </w:rPr>
        <w:t>u</w:t>
      </w:r>
      <w:r w:rsidRPr="001802A7">
        <w:rPr>
          <w:rFonts w:ascii="Tahoma" w:hAnsi="Tahoma" w:cs="Tahoma"/>
          <w:noProof/>
          <w:sz w:val="21"/>
          <w:szCs w:val="21"/>
        </w:rPr>
        <w:t xml:space="preserve">facturer)” olarak tayin </w:t>
      </w:r>
      <w:r w:rsidR="001802A7">
        <w:rPr>
          <w:rFonts w:ascii="Tahoma" w:hAnsi="Tahoma" w:cs="Tahoma"/>
          <w:noProof/>
          <w:sz w:val="21"/>
          <w:szCs w:val="21"/>
        </w:rPr>
        <w:t>edilmiş bu</w:t>
      </w:r>
      <w:r w:rsidRPr="001802A7">
        <w:rPr>
          <w:rFonts w:ascii="Tahoma" w:hAnsi="Tahoma" w:cs="Tahoma"/>
          <w:noProof/>
          <w:sz w:val="21"/>
          <w:szCs w:val="21"/>
        </w:rPr>
        <w:t xml:space="preserve"> üreticiler</w:t>
      </w:r>
      <w:r w:rsidR="001802A7">
        <w:rPr>
          <w:rFonts w:ascii="Tahoma" w:hAnsi="Tahoma" w:cs="Tahoma"/>
          <w:noProof/>
          <w:sz w:val="21"/>
          <w:szCs w:val="21"/>
        </w:rPr>
        <w:t xml:space="preserve"> ile sistem onayı sahibi üretici firma arasındaki</w:t>
      </w:r>
      <w:r w:rsidRPr="001802A7">
        <w:rPr>
          <w:rFonts w:ascii="Tahoma" w:hAnsi="Tahoma" w:cs="Tahoma"/>
          <w:noProof/>
          <w:sz w:val="21"/>
          <w:szCs w:val="21"/>
        </w:rPr>
        <w:t xml:space="preserve"> </w:t>
      </w:r>
      <w:r w:rsidR="00C40BDE" w:rsidRPr="001802A7">
        <w:rPr>
          <w:rFonts w:ascii="Tahoma" w:hAnsi="Tahoma" w:cs="Tahoma"/>
          <w:noProof/>
          <w:sz w:val="21"/>
          <w:szCs w:val="21"/>
        </w:rPr>
        <w:t>tedarik zincirini belgeleyecek dokümanlar idareye sunulacaktır.</w:t>
      </w:r>
      <w:r w:rsidR="007A02B7" w:rsidRPr="001802A7">
        <w:rPr>
          <w:rFonts w:ascii="Tahoma" w:hAnsi="Tahoma" w:cs="Tahoma"/>
          <w:noProof/>
          <w:sz w:val="21"/>
          <w:szCs w:val="21"/>
        </w:rPr>
        <w:t xml:space="preserve"> </w:t>
      </w:r>
    </w:p>
    <w:p w14:paraId="29826723" w14:textId="77777777" w:rsidR="00274291" w:rsidRPr="00E52438" w:rsidRDefault="00274291" w:rsidP="00FA2CD5">
      <w:pPr>
        <w:pStyle w:val="ListeParagraf"/>
        <w:jc w:val="both"/>
        <w:rPr>
          <w:rFonts w:ascii="Tahoma" w:hAnsi="Tahoma" w:cs="Tahoma"/>
          <w:noProof/>
          <w:sz w:val="21"/>
          <w:szCs w:val="21"/>
        </w:rPr>
      </w:pPr>
    </w:p>
    <w:p w14:paraId="0ABB6C41" w14:textId="77777777" w:rsidR="00151721" w:rsidRDefault="00151721" w:rsidP="00F92878">
      <w:pPr>
        <w:pStyle w:val="ListeParagraf"/>
        <w:numPr>
          <w:ilvl w:val="1"/>
          <w:numId w:val="26"/>
        </w:numPr>
        <w:jc w:val="both"/>
        <w:rPr>
          <w:rFonts w:ascii="Tahoma" w:hAnsi="Tahoma" w:cs="Tahoma"/>
          <w:noProof/>
          <w:sz w:val="21"/>
          <w:szCs w:val="21"/>
        </w:rPr>
      </w:pPr>
      <w:r>
        <w:rPr>
          <w:rFonts w:ascii="Tahoma" w:hAnsi="Tahoma" w:cs="Tahoma"/>
          <w:noProof/>
          <w:sz w:val="21"/>
          <w:szCs w:val="21"/>
        </w:rPr>
        <w:t>Hidrolik hesaplama bilgisayar yazılım programı;</w:t>
      </w:r>
    </w:p>
    <w:p w14:paraId="5334B87A" w14:textId="273E3700" w:rsidR="00E1489C" w:rsidRDefault="001802A7" w:rsidP="00151721">
      <w:pPr>
        <w:pStyle w:val="ListeParagraf"/>
        <w:jc w:val="both"/>
        <w:rPr>
          <w:rFonts w:ascii="Tahoma" w:hAnsi="Tahoma" w:cs="Tahoma"/>
          <w:noProof/>
          <w:sz w:val="21"/>
          <w:szCs w:val="21"/>
        </w:rPr>
      </w:pPr>
      <w:r>
        <w:rPr>
          <w:rFonts w:ascii="Tahoma" w:hAnsi="Tahoma" w:cs="Tahoma"/>
          <w:noProof/>
          <w:sz w:val="21"/>
          <w:szCs w:val="21"/>
        </w:rPr>
        <w:t>FK-5-1-12</w:t>
      </w:r>
      <w:r w:rsidR="00151721" w:rsidRPr="0043630B">
        <w:rPr>
          <w:rFonts w:ascii="Tahoma" w:hAnsi="Tahoma" w:cs="Tahoma"/>
          <w:noProof/>
          <w:sz w:val="21"/>
          <w:szCs w:val="21"/>
        </w:rPr>
        <w:t xml:space="preserve"> söndürme sistemi tasarımı için kullanılacak hidrolik hesaplama bilgisayar yazılım programı;</w:t>
      </w:r>
      <w:r w:rsidR="00151721">
        <w:rPr>
          <w:rFonts w:ascii="Tahoma" w:hAnsi="Tahoma" w:cs="Tahoma"/>
          <w:noProof/>
          <w:sz w:val="21"/>
          <w:szCs w:val="21"/>
        </w:rPr>
        <w:t xml:space="preserve"> </w:t>
      </w:r>
      <w:r w:rsidR="001C79DB">
        <w:rPr>
          <w:rFonts w:ascii="Tahoma" w:hAnsi="Tahoma" w:cs="Tahoma"/>
          <w:noProof/>
          <w:sz w:val="21"/>
          <w:szCs w:val="21"/>
        </w:rPr>
        <w:t>V</w:t>
      </w:r>
      <w:r w:rsidR="00D070B9">
        <w:rPr>
          <w:rFonts w:ascii="Tahoma" w:hAnsi="Tahoma" w:cs="Tahoma"/>
          <w:noProof/>
          <w:sz w:val="21"/>
          <w:szCs w:val="21"/>
        </w:rPr>
        <w:t>d</w:t>
      </w:r>
      <w:r w:rsidR="001C79DB">
        <w:rPr>
          <w:rFonts w:ascii="Tahoma" w:hAnsi="Tahoma" w:cs="Tahoma"/>
          <w:noProof/>
          <w:sz w:val="21"/>
          <w:szCs w:val="21"/>
        </w:rPr>
        <w:t xml:space="preserve">S </w:t>
      </w:r>
      <w:r w:rsidR="00151721" w:rsidRPr="0043630B">
        <w:rPr>
          <w:rFonts w:ascii="Tahoma" w:hAnsi="Tahoma" w:cs="Tahoma"/>
          <w:noProof/>
          <w:sz w:val="21"/>
          <w:szCs w:val="21"/>
        </w:rPr>
        <w:t xml:space="preserve">onaylı </w:t>
      </w:r>
      <w:r w:rsidR="00D070B9">
        <w:rPr>
          <w:rFonts w:ascii="Tahoma" w:hAnsi="Tahoma" w:cs="Tahoma"/>
          <w:noProof/>
          <w:sz w:val="21"/>
          <w:szCs w:val="21"/>
        </w:rPr>
        <w:t>olacaktı</w:t>
      </w:r>
      <w:r w:rsidR="009E680F">
        <w:rPr>
          <w:rFonts w:ascii="Tahoma" w:hAnsi="Tahoma" w:cs="Tahoma"/>
          <w:noProof/>
          <w:sz w:val="21"/>
          <w:szCs w:val="21"/>
        </w:rPr>
        <w:t>r</w:t>
      </w:r>
      <w:r w:rsidR="00D070B9">
        <w:rPr>
          <w:rFonts w:ascii="Tahoma" w:hAnsi="Tahoma" w:cs="Tahoma"/>
          <w:noProof/>
          <w:sz w:val="21"/>
          <w:szCs w:val="21"/>
        </w:rPr>
        <w:t>. Hidrolik hesaplama bilgisayar yazılım programı</w:t>
      </w:r>
      <w:r w:rsidR="00151721" w:rsidRPr="0043630B">
        <w:rPr>
          <w:rFonts w:ascii="Tahoma" w:hAnsi="Tahoma" w:cs="Tahoma"/>
          <w:noProof/>
          <w:sz w:val="21"/>
          <w:szCs w:val="21"/>
        </w:rPr>
        <w:t xml:space="preserve"> teslim edilecek olan </w:t>
      </w:r>
      <w:r>
        <w:rPr>
          <w:rFonts w:ascii="Tahoma" w:hAnsi="Tahoma" w:cs="Tahoma"/>
          <w:noProof/>
          <w:sz w:val="21"/>
          <w:szCs w:val="21"/>
        </w:rPr>
        <w:t>FK-5-1-12</w:t>
      </w:r>
      <w:r w:rsidRPr="0043630B">
        <w:rPr>
          <w:rFonts w:ascii="Tahoma" w:hAnsi="Tahoma" w:cs="Tahoma"/>
          <w:noProof/>
          <w:sz w:val="21"/>
          <w:szCs w:val="21"/>
        </w:rPr>
        <w:t xml:space="preserve"> </w:t>
      </w:r>
      <w:r w:rsidR="00151721" w:rsidRPr="0043630B">
        <w:rPr>
          <w:rFonts w:ascii="Tahoma" w:hAnsi="Tahoma" w:cs="Tahoma"/>
          <w:noProof/>
          <w:sz w:val="21"/>
          <w:szCs w:val="21"/>
        </w:rPr>
        <w:t>sistem ekipmanları</w:t>
      </w:r>
      <w:r w:rsidR="00151721">
        <w:rPr>
          <w:rFonts w:ascii="Tahoma" w:hAnsi="Tahoma" w:cs="Tahoma"/>
          <w:noProof/>
          <w:sz w:val="21"/>
          <w:szCs w:val="21"/>
        </w:rPr>
        <w:t>nın orijinal</w:t>
      </w:r>
      <w:r w:rsidR="00151721" w:rsidRPr="0043630B">
        <w:rPr>
          <w:rFonts w:ascii="Tahoma" w:hAnsi="Tahoma" w:cs="Tahoma"/>
          <w:noProof/>
          <w:sz w:val="21"/>
          <w:szCs w:val="21"/>
        </w:rPr>
        <w:t xml:space="preserve"> üreticisine </w:t>
      </w:r>
      <w:r w:rsidR="009E680F">
        <w:rPr>
          <w:rFonts w:ascii="Tahoma" w:hAnsi="Tahoma" w:cs="Tahoma"/>
          <w:noProof/>
          <w:sz w:val="21"/>
          <w:szCs w:val="21"/>
        </w:rPr>
        <w:t xml:space="preserve">veya üreticinin yetki verdiği dağıtıcı </w:t>
      </w:r>
      <w:r w:rsidR="00E1489C">
        <w:rPr>
          <w:rFonts w:ascii="Tahoma" w:hAnsi="Tahoma" w:cs="Tahoma"/>
          <w:noProof/>
          <w:sz w:val="21"/>
          <w:szCs w:val="21"/>
        </w:rPr>
        <w:t xml:space="preserve">grup firmalarından birine ait </w:t>
      </w:r>
      <w:r w:rsidR="00A000E6">
        <w:rPr>
          <w:rFonts w:ascii="Tahoma" w:hAnsi="Tahoma" w:cs="Tahoma"/>
          <w:noProof/>
          <w:sz w:val="21"/>
          <w:szCs w:val="21"/>
        </w:rPr>
        <w:t xml:space="preserve">olacaktır. </w:t>
      </w:r>
      <w:r w:rsidR="00FF60DB">
        <w:rPr>
          <w:rFonts w:ascii="Tahoma" w:hAnsi="Tahoma" w:cs="Tahoma"/>
          <w:noProof/>
          <w:sz w:val="21"/>
          <w:szCs w:val="21"/>
        </w:rPr>
        <w:t>Hidrolik h</w:t>
      </w:r>
      <w:r w:rsidR="00A000E6">
        <w:rPr>
          <w:rFonts w:ascii="Tahoma" w:hAnsi="Tahoma" w:cs="Tahoma"/>
          <w:noProof/>
          <w:sz w:val="21"/>
          <w:szCs w:val="21"/>
        </w:rPr>
        <w:t>esaplama sonuçlarının çıktıları üzerinde</w:t>
      </w:r>
      <w:r w:rsidR="00FF60DB">
        <w:rPr>
          <w:rFonts w:ascii="Tahoma" w:hAnsi="Tahoma" w:cs="Tahoma"/>
          <w:noProof/>
          <w:sz w:val="21"/>
          <w:szCs w:val="21"/>
        </w:rPr>
        <w:t>,</w:t>
      </w:r>
      <w:r w:rsidR="00A000E6">
        <w:rPr>
          <w:rFonts w:ascii="Tahoma" w:hAnsi="Tahoma" w:cs="Tahoma"/>
          <w:noProof/>
          <w:sz w:val="21"/>
          <w:szCs w:val="21"/>
        </w:rPr>
        <w:t xml:space="preserve"> </w:t>
      </w:r>
      <w:r w:rsidR="00FF60DB">
        <w:rPr>
          <w:rFonts w:ascii="Tahoma" w:hAnsi="Tahoma" w:cs="Tahoma"/>
          <w:noProof/>
          <w:sz w:val="21"/>
          <w:szCs w:val="21"/>
        </w:rPr>
        <w:t xml:space="preserve">VdS tarafından tanımlanmış olarak, </w:t>
      </w:r>
      <w:r w:rsidR="00A000E6">
        <w:rPr>
          <w:rFonts w:ascii="Tahoma" w:hAnsi="Tahoma" w:cs="Tahoma"/>
          <w:noProof/>
          <w:sz w:val="21"/>
          <w:szCs w:val="21"/>
        </w:rPr>
        <w:t xml:space="preserve">sistem sağlayıcısı firmanın unvanı yazılı olacaktır. </w:t>
      </w:r>
    </w:p>
    <w:p w14:paraId="2896095F" w14:textId="77777777" w:rsidR="00E1489C" w:rsidRDefault="00E1489C" w:rsidP="00151721">
      <w:pPr>
        <w:pStyle w:val="ListeParagraf"/>
        <w:jc w:val="both"/>
        <w:rPr>
          <w:rFonts w:ascii="Tahoma" w:hAnsi="Tahoma" w:cs="Tahoma"/>
          <w:noProof/>
          <w:sz w:val="21"/>
          <w:szCs w:val="21"/>
        </w:rPr>
      </w:pPr>
    </w:p>
    <w:p w14:paraId="1EF24E51" w14:textId="1B82904F" w:rsidR="00151721" w:rsidRDefault="00151721" w:rsidP="00151721">
      <w:pPr>
        <w:pStyle w:val="ListeParagraf"/>
        <w:jc w:val="both"/>
        <w:rPr>
          <w:rFonts w:ascii="Tahoma" w:hAnsi="Tahoma" w:cs="Tahoma"/>
          <w:noProof/>
          <w:sz w:val="21"/>
          <w:szCs w:val="21"/>
        </w:rPr>
      </w:pPr>
      <w:r>
        <w:rPr>
          <w:rFonts w:ascii="Tahoma" w:hAnsi="Tahoma" w:cs="Tahoma"/>
          <w:noProof/>
          <w:sz w:val="21"/>
          <w:szCs w:val="21"/>
        </w:rPr>
        <w:lastRenderedPageBreak/>
        <w:t xml:space="preserve">Yapılacak hidrolik hesaplamalar sonucu, </w:t>
      </w:r>
      <w:r w:rsidR="001802A7">
        <w:rPr>
          <w:rFonts w:ascii="Tahoma" w:hAnsi="Tahoma" w:cs="Tahoma"/>
          <w:noProof/>
          <w:sz w:val="21"/>
          <w:szCs w:val="21"/>
        </w:rPr>
        <w:t>FK-5-1-12</w:t>
      </w:r>
      <w:r w:rsidR="001802A7" w:rsidRPr="0043630B">
        <w:rPr>
          <w:rFonts w:ascii="Tahoma" w:hAnsi="Tahoma" w:cs="Tahoma"/>
          <w:noProof/>
          <w:sz w:val="21"/>
          <w:szCs w:val="21"/>
        </w:rPr>
        <w:t xml:space="preserve"> </w:t>
      </w:r>
      <w:r>
        <w:rPr>
          <w:rFonts w:ascii="Tahoma" w:hAnsi="Tahoma" w:cs="Tahoma"/>
          <w:noProof/>
          <w:sz w:val="21"/>
          <w:szCs w:val="21"/>
        </w:rPr>
        <w:t xml:space="preserve"> sistem</w:t>
      </w:r>
      <w:r w:rsidR="00D070B9">
        <w:rPr>
          <w:rFonts w:ascii="Tahoma" w:hAnsi="Tahoma" w:cs="Tahoma"/>
          <w:noProof/>
          <w:sz w:val="21"/>
          <w:szCs w:val="21"/>
        </w:rPr>
        <w:t>ler</w:t>
      </w:r>
      <w:r>
        <w:rPr>
          <w:rFonts w:ascii="Tahoma" w:hAnsi="Tahoma" w:cs="Tahoma"/>
          <w:noProof/>
          <w:sz w:val="21"/>
          <w:szCs w:val="21"/>
        </w:rPr>
        <w:t xml:space="preserve">inin </w:t>
      </w:r>
      <w:r w:rsidR="00FF60DB">
        <w:rPr>
          <w:rFonts w:ascii="Tahoma" w:hAnsi="Tahoma" w:cs="Tahoma"/>
          <w:noProof/>
          <w:sz w:val="21"/>
          <w:szCs w:val="21"/>
        </w:rPr>
        <w:t xml:space="preserve">en az 5.4 (beş nokta dört) en çok </w:t>
      </w:r>
      <w:r>
        <w:rPr>
          <w:rFonts w:ascii="Tahoma" w:hAnsi="Tahoma" w:cs="Tahoma"/>
          <w:noProof/>
          <w:sz w:val="21"/>
          <w:szCs w:val="21"/>
        </w:rPr>
        <w:t>10 (on) saniye içinde boşalacağı</w:t>
      </w:r>
      <w:r w:rsidR="00FF60DB">
        <w:rPr>
          <w:rFonts w:ascii="Tahoma" w:hAnsi="Tahoma" w:cs="Tahoma"/>
          <w:noProof/>
          <w:sz w:val="21"/>
          <w:szCs w:val="21"/>
        </w:rPr>
        <w:t xml:space="preserve">, sistemlerin boşlamasından sonra mahallerde sağlanacak konsantrasyonun, standartta belirtilen (NOAEL ve LOAEL) %10 sınırını aşmayacağı, </w:t>
      </w:r>
      <w:r>
        <w:rPr>
          <w:rFonts w:ascii="Tahoma" w:hAnsi="Tahoma" w:cs="Tahoma"/>
          <w:noProof/>
          <w:sz w:val="21"/>
          <w:szCs w:val="21"/>
        </w:rPr>
        <w:t>ve tesis edilen sistem</w:t>
      </w:r>
      <w:r w:rsidR="00D070B9">
        <w:rPr>
          <w:rFonts w:ascii="Tahoma" w:hAnsi="Tahoma" w:cs="Tahoma"/>
          <w:noProof/>
          <w:sz w:val="21"/>
          <w:szCs w:val="21"/>
        </w:rPr>
        <w:t>ler</w:t>
      </w:r>
      <w:r>
        <w:rPr>
          <w:rFonts w:ascii="Tahoma" w:hAnsi="Tahoma" w:cs="Tahoma"/>
          <w:noProof/>
          <w:sz w:val="21"/>
          <w:szCs w:val="21"/>
        </w:rPr>
        <w:t xml:space="preserve">in hatasız çalıştığı, hidrolik hesaplama bilgisayar yazılım programı çıktıları ile belgelenecektir. Hidrolik hesaplamaları yapacak personelin sistem üreticisi veya yetki verdiği dağıtıcısından almış olduğu eğitim ve yeterlilik belgesi hidrolik hesaplama raporları ile birlikte idareye sunulacaktır.  </w:t>
      </w:r>
    </w:p>
    <w:p w14:paraId="50B333DF" w14:textId="77777777" w:rsidR="00274291" w:rsidRPr="0043630B" w:rsidRDefault="00274291" w:rsidP="00151721">
      <w:pPr>
        <w:pStyle w:val="ListeParagraf"/>
        <w:jc w:val="both"/>
        <w:rPr>
          <w:rFonts w:ascii="Tahoma" w:hAnsi="Tahoma" w:cs="Tahoma"/>
          <w:noProof/>
          <w:sz w:val="21"/>
          <w:szCs w:val="21"/>
        </w:rPr>
      </w:pPr>
    </w:p>
    <w:p w14:paraId="05D9BF91" w14:textId="0926B5AA" w:rsidR="00E1489C" w:rsidRPr="00E1489C" w:rsidRDefault="001802A7" w:rsidP="00F92878">
      <w:pPr>
        <w:pStyle w:val="ListeParagraf"/>
        <w:numPr>
          <w:ilvl w:val="1"/>
          <w:numId w:val="26"/>
        </w:numPr>
        <w:jc w:val="both"/>
        <w:rPr>
          <w:rFonts w:ascii="Tahoma" w:hAnsi="Tahoma" w:cs="Tahoma"/>
          <w:noProof/>
          <w:sz w:val="21"/>
          <w:szCs w:val="21"/>
        </w:rPr>
      </w:pPr>
      <w:r>
        <w:rPr>
          <w:rFonts w:ascii="Tahoma" w:hAnsi="Tahoma" w:cs="Tahoma"/>
          <w:noProof/>
          <w:sz w:val="21"/>
          <w:szCs w:val="21"/>
        </w:rPr>
        <w:t>FK-5-1-12</w:t>
      </w:r>
      <w:r w:rsidRPr="0043630B">
        <w:rPr>
          <w:rFonts w:ascii="Tahoma" w:hAnsi="Tahoma" w:cs="Tahoma"/>
          <w:noProof/>
          <w:sz w:val="21"/>
          <w:szCs w:val="21"/>
        </w:rPr>
        <w:t xml:space="preserve"> </w:t>
      </w:r>
      <w:r w:rsidR="003562DC" w:rsidRPr="00E1489C">
        <w:rPr>
          <w:rFonts w:ascii="Tahoma" w:hAnsi="Tahoma" w:cs="Tahoma"/>
          <w:noProof/>
          <w:sz w:val="21"/>
          <w:szCs w:val="21"/>
        </w:rPr>
        <w:t>sistem silindirleri</w:t>
      </w:r>
      <w:r w:rsidR="00FF4659" w:rsidRPr="00E1489C">
        <w:rPr>
          <w:rFonts w:ascii="Tahoma" w:hAnsi="Tahoma" w:cs="Tahoma"/>
          <w:noProof/>
          <w:sz w:val="21"/>
          <w:szCs w:val="21"/>
        </w:rPr>
        <w:t>;</w:t>
      </w:r>
    </w:p>
    <w:p w14:paraId="0D96D114" w14:textId="717BFBE5" w:rsidR="00C16A52" w:rsidRDefault="00FF60DB" w:rsidP="00C16A52">
      <w:pPr>
        <w:pStyle w:val="ListeParagraf"/>
        <w:jc w:val="both"/>
        <w:rPr>
          <w:rFonts w:ascii="Tahoma" w:hAnsi="Tahoma" w:cs="Tahoma"/>
          <w:noProof/>
          <w:sz w:val="21"/>
          <w:szCs w:val="21"/>
        </w:rPr>
      </w:pPr>
      <w:r>
        <w:rPr>
          <w:rFonts w:ascii="Tahoma" w:hAnsi="Tahoma" w:cs="Tahoma"/>
          <w:noProof/>
          <w:sz w:val="21"/>
          <w:szCs w:val="21"/>
        </w:rPr>
        <w:t xml:space="preserve">Sistemlerde kullanılacak </w:t>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00E1489C" w:rsidRPr="00E1489C">
        <w:rPr>
          <w:rFonts w:ascii="Tahoma" w:hAnsi="Tahoma" w:cs="Tahoma"/>
          <w:noProof/>
          <w:sz w:val="21"/>
          <w:szCs w:val="21"/>
        </w:rPr>
        <w:t xml:space="preserve"> sistem silindirleri, Avrupa Birliği ve Türkiye’de yürürlükte bulunan 2010/35/AB (TPED) “Taşınabilir Basınçlı Ekipmanlar Direktifi” ‘ne uygun olarak üretilmiş, silindir üzerine soğuk damga ile “Л“ (Pi) işareti markalanmış olacaktır. Silindirler ISO 9809 veya ISO 11120 standardında </w:t>
      </w:r>
      <w:r w:rsidR="00E1489C" w:rsidRPr="00E1489C">
        <w:rPr>
          <w:rFonts w:ascii="Tahoma" w:hAnsi="Tahoma" w:cs="Tahoma"/>
          <w:noProof/>
          <w:color w:val="000000" w:themeColor="text1"/>
          <w:sz w:val="21"/>
          <w:szCs w:val="21"/>
        </w:rPr>
        <w:t xml:space="preserve">üretilmiş dikişsiz çelik çekme silindirler olacaktır. Sistem silindirlerinin </w:t>
      </w:r>
      <w:r w:rsidR="00E1489C" w:rsidRPr="00E1489C">
        <w:rPr>
          <w:rFonts w:ascii="Tahoma" w:hAnsi="Tahoma" w:cs="Tahoma"/>
          <w:noProof/>
          <w:sz w:val="21"/>
          <w:szCs w:val="21"/>
        </w:rPr>
        <w:t xml:space="preserve">test basıncı en az 90 bar olacaktır. Dikişli çelik </w:t>
      </w:r>
      <w:r w:rsidR="00C16A52">
        <w:rPr>
          <w:rFonts w:ascii="Tahoma" w:hAnsi="Tahoma" w:cs="Tahoma"/>
          <w:noProof/>
          <w:sz w:val="21"/>
          <w:szCs w:val="21"/>
        </w:rPr>
        <w:t>silindirler kabul edilmeyecektir.</w:t>
      </w:r>
    </w:p>
    <w:p w14:paraId="6DDFB6F7" w14:textId="77777777" w:rsidR="00274291" w:rsidRDefault="00274291" w:rsidP="00C16A52">
      <w:pPr>
        <w:pStyle w:val="ListeParagraf"/>
        <w:jc w:val="both"/>
        <w:rPr>
          <w:rFonts w:ascii="Tahoma" w:hAnsi="Tahoma" w:cs="Tahoma"/>
          <w:noProof/>
          <w:sz w:val="21"/>
          <w:szCs w:val="21"/>
        </w:rPr>
      </w:pPr>
    </w:p>
    <w:p w14:paraId="3A7B259B" w14:textId="40615385" w:rsidR="00D60CD9" w:rsidRDefault="00C16A52" w:rsidP="00F92878">
      <w:pPr>
        <w:pStyle w:val="ListeParagraf"/>
        <w:numPr>
          <w:ilvl w:val="1"/>
          <w:numId w:val="26"/>
        </w:numPr>
        <w:jc w:val="both"/>
        <w:rPr>
          <w:rFonts w:ascii="Tahoma" w:hAnsi="Tahoma" w:cs="Tahoma"/>
          <w:noProof/>
          <w:sz w:val="21"/>
          <w:szCs w:val="21"/>
        </w:rPr>
      </w:pPr>
      <w:r w:rsidRPr="00C16A52">
        <w:rPr>
          <w:rFonts w:ascii="Tahoma" w:hAnsi="Tahoma" w:cs="Tahoma"/>
          <w:noProof/>
          <w:sz w:val="21"/>
          <w:szCs w:val="21"/>
        </w:rPr>
        <w:t>Sistem silindirleri üzerinde, silindir standartlarına uygun olarak yapılmış soğuk damgalı markalam</w:t>
      </w:r>
      <w:r w:rsidR="0071240F">
        <w:rPr>
          <w:rFonts w:ascii="Tahoma" w:hAnsi="Tahoma" w:cs="Tahoma"/>
          <w:noProof/>
          <w:sz w:val="21"/>
          <w:szCs w:val="21"/>
        </w:rPr>
        <w:t>a</w:t>
      </w:r>
      <w:r w:rsidRPr="00C16A52">
        <w:rPr>
          <w:rFonts w:ascii="Tahoma" w:hAnsi="Tahoma" w:cs="Tahoma"/>
          <w:noProof/>
          <w:sz w:val="21"/>
          <w:szCs w:val="21"/>
        </w:rPr>
        <w:t>lara ilaveten, her bir silindir üzerine su ve ortam şartlarından etkilenmey</w:t>
      </w:r>
      <w:r w:rsidR="00D60CD9">
        <w:rPr>
          <w:rFonts w:ascii="Tahoma" w:hAnsi="Tahoma" w:cs="Tahoma"/>
          <w:noProof/>
          <w:sz w:val="21"/>
          <w:szCs w:val="21"/>
        </w:rPr>
        <w:t>e</w:t>
      </w:r>
      <w:r w:rsidRPr="00C16A52">
        <w:rPr>
          <w:rFonts w:ascii="Tahoma" w:hAnsi="Tahoma" w:cs="Tahoma"/>
          <w:noProof/>
          <w:sz w:val="21"/>
          <w:szCs w:val="21"/>
        </w:rPr>
        <w:t xml:space="preserve">cek </w:t>
      </w:r>
      <w:r>
        <w:rPr>
          <w:rFonts w:ascii="Tahoma" w:hAnsi="Tahoma" w:cs="Tahoma"/>
          <w:noProof/>
          <w:sz w:val="21"/>
          <w:szCs w:val="21"/>
        </w:rPr>
        <w:t>s</w:t>
      </w:r>
      <w:r w:rsidRPr="00C16A52">
        <w:rPr>
          <w:rFonts w:ascii="Tahoma" w:hAnsi="Tahoma" w:cs="Tahoma"/>
          <w:noProof/>
          <w:sz w:val="21"/>
          <w:szCs w:val="21"/>
        </w:rPr>
        <w:t xml:space="preserve">ilindir tanıtım etiketi </w:t>
      </w:r>
      <w:r w:rsidR="00D60CD9">
        <w:rPr>
          <w:rFonts w:ascii="Tahoma" w:hAnsi="Tahoma" w:cs="Tahoma"/>
          <w:noProof/>
          <w:sz w:val="21"/>
          <w:szCs w:val="21"/>
        </w:rPr>
        <w:t>yapıştırılacaktır.</w:t>
      </w:r>
      <w:r>
        <w:rPr>
          <w:rFonts w:ascii="Tahoma" w:hAnsi="Tahoma" w:cs="Tahoma"/>
          <w:noProof/>
          <w:sz w:val="21"/>
          <w:szCs w:val="21"/>
        </w:rPr>
        <w:t xml:space="preserve"> Bu etiket üzerinde, silindir kimlik bilgileri, </w:t>
      </w:r>
      <w:r w:rsidR="00D60CD9">
        <w:rPr>
          <w:rFonts w:ascii="Tahoma" w:hAnsi="Tahoma" w:cs="Tahoma"/>
          <w:noProof/>
          <w:sz w:val="21"/>
          <w:szCs w:val="21"/>
        </w:rPr>
        <w:t xml:space="preserve">silindir kapasitesi, seri numarası,  valf dahil </w:t>
      </w:r>
      <w:r>
        <w:rPr>
          <w:rFonts w:ascii="Tahoma" w:hAnsi="Tahoma" w:cs="Tahoma"/>
          <w:noProof/>
          <w:sz w:val="21"/>
          <w:szCs w:val="21"/>
        </w:rPr>
        <w:t xml:space="preserve">daralı ağırlık, </w:t>
      </w:r>
      <w:r w:rsidR="001802A7">
        <w:rPr>
          <w:rFonts w:ascii="Tahoma" w:hAnsi="Tahoma" w:cs="Tahoma"/>
          <w:noProof/>
          <w:sz w:val="21"/>
          <w:szCs w:val="21"/>
        </w:rPr>
        <w:t>FK-5-1-12</w:t>
      </w:r>
      <w:r w:rsidR="001802A7" w:rsidRPr="0043630B">
        <w:rPr>
          <w:rFonts w:ascii="Tahoma" w:hAnsi="Tahoma" w:cs="Tahoma"/>
          <w:noProof/>
          <w:sz w:val="21"/>
          <w:szCs w:val="21"/>
        </w:rPr>
        <w:t xml:space="preserve"> </w:t>
      </w:r>
      <w:r>
        <w:rPr>
          <w:rFonts w:ascii="Tahoma" w:hAnsi="Tahoma" w:cs="Tahoma"/>
          <w:noProof/>
          <w:sz w:val="21"/>
          <w:szCs w:val="21"/>
        </w:rPr>
        <w:t xml:space="preserve"> dolum miktarı ve silindir dolu ağırlığı, dolum</w:t>
      </w:r>
      <w:r w:rsidR="00D60CD9">
        <w:rPr>
          <w:rFonts w:ascii="Tahoma" w:hAnsi="Tahoma" w:cs="Tahoma"/>
          <w:noProof/>
          <w:sz w:val="21"/>
          <w:szCs w:val="21"/>
        </w:rPr>
        <w:t>u</w:t>
      </w:r>
      <w:r>
        <w:rPr>
          <w:rFonts w:ascii="Tahoma" w:hAnsi="Tahoma" w:cs="Tahoma"/>
          <w:noProof/>
          <w:sz w:val="21"/>
          <w:szCs w:val="21"/>
        </w:rPr>
        <w:t xml:space="preserve"> yapan üretici </w:t>
      </w:r>
      <w:r w:rsidR="00D60CD9">
        <w:rPr>
          <w:rFonts w:ascii="Tahoma" w:hAnsi="Tahoma" w:cs="Tahoma"/>
          <w:noProof/>
          <w:sz w:val="21"/>
          <w:szCs w:val="21"/>
        </w:rPr>
        <w:t xml:space="preserve">adı </w:t>
      </w:r>
      <w:r>
        <w:rPr>
          <w:rFonts w:ascii="Tahoma" w:hAnsi="Tahoma" w:cs="Tahoma"/>
          <w:noProof/>
          <w:sz w:val="21"/>
          <w:szCs w:val="21"/>
        </w:rPr>
        <w:t>ve dolum tarihi bulunacaktır. Silindir etiketi üzerinde</w:t>
      </w:r>
      <w:r w:rsidR="005F7D82">
        <w:rPr>
          <w:rFonts w:ascii="Tahoma" w:hAnsi="Tahoma" w:cs="Tahoma"/>
          <w:noProof/>
          <w:sz w:val="21"/>
          <w:szCs w:val="21"/>
        </w:rPr>
        <w:t xml:space="preserve">, </w:t>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005F7D82">
        <w:rPr>
          <w:rFonts w:ascii="Tahoma" w:hAnsi="Tahoma" w:cs="Tahoma"/>
          <w:noProof/>
          <w:sz w:val="21"/>
          <w:szCs w:val="21"/>
        </w:rPr>
        <w:t xml:space="preserve"> sistemleri ile ilgili güvenlik talimatları, ikaz ve uyarılar bulunacaktır.</w:t>
      </w:r>
    </w:p>
    <w:p w14:paraId="215E7929" w14:textId="77777777" w:rsidR="00274291" w:rsidRDefault="00274291" w:rsidP="00274291">
      <w:pPr>
        <w:pStyle w:val="ListeParagraf"/>
        <w:jc w:val="both"/>
        <w:rPr>
          <w:rFonts w:ascii="Tahoma" w:hAnsi="Tahoma" w:cs="Tahoma"/>
          <w:noProof/>
          <w:sz w:val="21"/>
          <w:szCs w:val="21"/>
        </w:rPr>
      </w:pPr>
    </w:p>
    <w:p w14:paraId="405AE92B" w14:textId="77777777" w:rsidR="00D60CD9" w:rsidRDefault="00D60CD9" w:rsidP="00F92878">
      <w:pPr>
        <w:pStyle w:val="ListeParagraf"/>
        <w:numPr>
          <w:ilvl w:val="1"/>
          <w:numId w:val="26"/>
        </w:numPr>
        <w:jc w:val="both"/>
        <w:rPr>
          <w:rFonts w:ascii="Tahoma" w:hAnsi="Tahoma" w:cs="Tahoma"/>
          <w:noProof/>
          <w:sz w:val="21"/>
          <w:szCs w:val="21"/>
        </w:rPr>
      </w:pPr>
      <w:r>
        <w:rPr>
          <w:rFonts w:ascii="Tahoma" w:hAnsi="Tahoma" w:cs="Tahoma"/>
          <w:noProof/>
          <w:sz w:val="21"/>
          <w:szCs w:val="21"/>
        </w:rPr>
        <w:t>Sistem silindirlerinin kapasite, seri numarası ve bir sonraki periyodik test tarihini gösteren ikinici bir etiket sil</w:t>
      </w:r>
      <w:r w:rsidR="00274291">
        <w:rPr>
          <w:rFonts w:ascii="Tahoma" w:hAnsi="Tahoma" w:cs="Tahoma"/>
          <w:noProof/>
          <w:sz w:val="21"/>
          <w:szCs w:val="21"/>
        </w:rPr>
        <w:t>indir üzerine iliştirilecektir.</w:t>
      </w:r>
    </w:p>
    <w:p w14:paraId="7AAFF733" w14:textId="77777777" w:rsidR="00274291" w:rsidRPr="00274291" w:rsidRDefault="00274291" w:rsidP="00274291">
      <w:pPr>
        <w:pStyle w:val="ListeParagraf"/>
        <w:rPr>
          <w:rFonts w:ascii="Tahoma" w:hAnsi="Tahoma" w:cs="Tahoma"/>
          <w:noProof/>
          <w:sz w:val="21"/>
          <w:szCs w:val="21"/>
        </w:rPr>
      </w:pPr>
    </w:p>
    <w:p w14:paraId="4BAB64E6" w14:textId="77777777" w:rsidR="00C16A52" w:rsidRDefault="005F7D82" w:rsidP="00F92878">
      <w:pPr>
        <w:pStyle w:val="ListeParagraf"/>
        <w:numPr>
          <w:ilvl w:val="1"/>
          <w:numId w:val="26"/>
        </w:numPr>
        <w:jc w:val="both"/>
        <w:rPr>
          <w:rFonts w:ascii="Tahoma" w:hAnsi="Tahoma" w:cs="Tahoma"/>
          <w:noProof/>
          <w:sz w:val="21"/>
          <w:szCs w:val="21"/>
        </w:rPr>
      </w:pPr>
      <w:r>
        <w:rPr>
          <w:rFonts w:ascii="Tahoma" w:hAnsi="Tahoma" w:cs="Tahoma"/>
          <w:noProof/>
          <w:sz w:val="21"/>
          <w:szCs w:val="21"/>
        </w:rPr>
        <w:t xml:space="preserve">Alüminyum levha üzerine asit indirme metodu ile hazırlanmış iki adet ikaz ve uyarı levhaları her mahal için teslim edilecektir. Bu levhalardan bir tanesi mahal girişine uyarı olarak asılacak, diğeri manüel kullanma talimatı olarak sistem silindirlerinin monte edildikleri yerde kullanıcıların görebilecekleri şekilde asılacaktır. </w:t>
      </w:r>
    </w:p>
    <w:p w14:paraId="094AB1B0" w14:textId="77777777" w:rsidR="00C700FB" w:rsidRPr="00C16A52" w:rsidRDefault="00C700FB" w:rsidP="00C700FB">
      <w:pPr>
        <w:pStyle w:val="ListeParagraf"/>
        <w:jc w:val="both"/>
        <w:rPr>
          <w:rFonts w:ascii="Tahoma" w:hAnsi="Tahoma" w:cs="Tahoma"/>
          <w:noProof/>
          <w:sz w:val="21"/>
          <w:szCs w:val="21"/>
        </w:rPr>
      </w:pPr>
    </w:p>
    <w:p w14:paraId="118F5028" w14:textId="02B2E82F" w:rsidR="00D070B9" w:rsidRPr="00C16A52" w:rsidRDefault="005F7D82" w:rsidP="00C16A52">
      <w:pPr>
        <w:jc w:val="both"/>
        <w:rPr>
          <w:rFonts w:ascii="Tahoma" w:hAnsi="Tahoma" w:cs="Tahoma"/>
          <w:noProof/>
          <w:sz w:val="21"/>
          <w:szCs w:val="21"/>
        </w:rPr>
      </w:pPr>
      <w:r>
        <w:rPr>
          <w:rFonts w:ascii="Tahoma" w:hAnsi="Tahoma" w:cs="Tahoma"/>
          <w:noProof/>
          <w:sz w:val="21"/>
          <w:szCs w:val="21"/>
        </w:rPr>
        <w:t>2.1</w:t>
      </w:r>
      <w:r w:rsidR="00274291">
        <w:rPr>
          <w:rFonts w:ascii="Tahoma" w:hAnsi="Tahoma" w:cs="Tahoma"/>
          <w:noProof/>
          <w:sz w:val="21"/>
          <w:szCs w:val="21"/>
        </w:rPr>
        <w:t>0</w:t>
      </w:r>
      <w:r w:rsidR="00C16A52">
        <w:rPr>
          <w:rFonts w:ascii="Tahoma" w:hAnsi="Tahoma" w:cs="Tahoma"/>
          <w:noProof/>
          <w:sz w:val="21"/>
          <w:szCs w:val="21"/>
        </w:rPr>
        <w:tab/>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00C24712" w:rsidRPr="00C16A52">
        <w:rPr>
          <w:rFonts w:ascii="Tahoma" w:hAnsi="Tahoma" w:cs="Tahoma"/>
          <w:noProof/>
          <w:sz w:val="21"/>
          <w:szCs w:val="21"/>
        </w:rPr>
        <w:t xml:space="preserve"> sistem</w:t>
      </w:r>
      <w:r w:rsidR="00FC2BA5">
        <w:rPr>
          <w:rFonts w:ascii="Tahoma" w:hAnsi="Tahoma" w:cs="Tahoma"/>
          <w:noProof/>
          <w:sz w:val="21"/>
          <w:szCs w:val="21"/>
        </w:rPr>
        <w:t xml:space="preserve"> silindirlerinin kapasiteleri, teknik öezllikleri</w:t>
      </w:r>
      <w:r w:rsidR="00D070B9" w:rsidRPr="00C16A52">
        <w:rPr>
          <w:rFonts w:ascii="Tahoma" w:hAnsi="Tahoma" w:cs="Tahoma"/>
          <w:noProof/>
          <w:sz w:val="21"/>
          <w:szCs w:val="21"/>
        </w:rPr>
        <w:t xml:space="preserve"> ve valf tipleri;</w:t>
      </w:r>
    </w:p>
    <w:p w14:paraId="4202D03E" w14:textId="0333674A" w:rsidR="00D070B9" w:rsidRDefault="00D070B9" w:rsidP="00D070B9">
      <w:pPr>
        <w:pStyle w:val="ListeParagraf"/>
        <w:ind w:left="708"/>
        <w:jc w:val="both"/>
        <w:rPr>
          <w:rFonts w:ascii="Tahoma" w:hAnsi="Tahoma" w:cs="Tahoma"/>
          <w:noProof/>
          <w:sz w:val="21"/>
          <w:szCs w:val="21"/>
        </w:rPr>
      </w:pPr>
      <w:r>
        <w:rPr>
          <w:rFonts w:ascii="Tahoma" w:hAnsi="Tahoma" w:cs="Tahoma"/>
          <w:noProof/>
          <w:sz w:val="21"/>
          <w:szCs w:val="21"/>
        </w:rPr>
        <w:t xml:space="preserve">Sistem silindirleri, </w:t>
      </w:r>
      <w:r w:rsidR="001802A7">
        <w:rPr>
          <w:rFonts w:ascii="Tahoma" w:hAnsi="Tahoma" w:cs="Tahoma"/>
          <w:noProof/>
          <w:sz w:val="21"/>
          <w:szCs w:val="21"/>
        </w:rPr>
        <w:t>FK-5-1-12</w:t>
      </w:r>
      <w:r w:rsidR="001802A7" w:rsidRPr="0043630B">
        <w:rPr>
          <w:rFonts w:ascii="Tahoma" w:hAnsi="Tahoma" w:cs="Tahoma"/>
          <w:noProof/>
          <w:sz w:val="21"/>
          <w:szCs w:val="21"/>
        </w:rPr>
        <w:t xml:space="preserve"> </w:t>
      </w:r>
      <w:r>
        <w:rPr>
          <w:rFonts w:ascii="Tahoma" w:hAnsi="Tahoma" w:cs="Tahoma"/>
          <w:noProof/>
          <w:sz w:val="21"/>
          <w:szCs w:val="21"/>
        </w:rPr>
        <w:t xml:space="preserve"> dolumu yapıldıktan sonra, </w:t>
      </w:r>
      <w:r w:rsidR="00F1509E" w:rsidRPr="00D070B9">
        <w:rPr>
          <w:rFonts w:ascii="Tahoma" w:hAnsi="Tahoma" w:cs="Tahoma"/>
          <w:noProof/>
          <w:sz w:val="21"/>
          <w:szCs w:val="21"/>
        </w:rPr>
        <w:t>2</w:t>
      </w:r>
      <w:r>
        <w:rPr>
          <w:rFonts w:ascii="Tahoma" w:hAnsi="Tahoma" w:cs="Tahoma"/>
          <w:noProof/>
          <w:sz w:val="21"/>
          <w:szCs w:val="21"/>
        </w:rPr>
        <w:t>0</w:t>
      </w:r>
      <w:r w:rsidR="00F1509E" w:rsidRPr="00D070B9">
        <w:rPr>
          <w:rFonts w:ascii="Tahoma" w:hAnsi="Tahoma" w:cs="Tahoma"/>
          <w:noProof/>
          <w:sz w:val="21"/>
          <w:szCs w:val="21"/>
          <w:vertAlign w:val="superscript"/>
        </w:rPr>
        <w:t>o</w:t>
      </w:r>
      <w:r w:rsidR="00F1509E" w:rsidRPr="00D070B9">
        <w:rPr>
          <w:rFonts w:ascii="Tahoma" w:hAnsi="Tahoma" w:cs="Tahoma"/>
          <w:noProof/>
          <w:sz w:val="21"/>
          <w:szCs w:val="21"/>
        </w:rPr>
        <w:t xml:space="preserve">C ortam sıcaklığında </w:t>
      </w:r>
      <w:r w:rsidR="001C79DB" w:rsidRPr="00D070B9">
        <w:rPr>
          <w:rFonts w:ascii="Tahoma" w:hAnsi="Tahoma" w:cs="Tahoma"/>
          <w:noProof/>
          <w:sz w:val="21"/>
          <w:szCs w:val="21"/>
        </w:rPr>
        <w:t>42</w:t>
      </w:r>
      <w:r w:rsidR="00F1509E" w:rsidRPr="00D070B9">
        <w:rPr>
          <w:rFonts w:ascii="Tahoma" w:hAnsi="Tahoma" w:cs="Tahoma"/>
          <w:noProof/>
          <w:sz w:val="21"/>
          <w:szCs w:val="21"/>
        </w:rPr>
        <w:t xml:space="preserve"> </w:t>
      </w:r>
      <w:r w:rsidR="001802A7">
        <w:rPr>
          <w:rFonts w:ascii="Tahoma" w:hAnsi="Tahoma" w:cs="Tahoma"/>
          <w:noProof/>
          <w:sz w:val="21"/>
          <w:szCs w:val="21"/>
        </w:rPr>
        <w:t xml:space="preserve">veya 50 </w:t>
      </w:r>
      <w:r w:rsidR="00F1509E" w:rsidRPr="00D070B9">
        <w:rPr>
          <w:rFonts w:ascii="Tahoma" w:hAnsi="Tahoma" w:cs="Tahoma"/>
          <w:noProof/>
          <w:sz w:val="21"/>
          <w:szCs w:val="21"/>
        </w:rPr>
        <w:t xml:space="preserve">bar nitrojen ile </w:t>
      </w:r>
      <w:r>
        <w:rPr>
          <w:rFonts w:ascii="Tahoma" w:hAnsi="Tahoma" w:cs="Tahoma"/>
          <w:noProof/>
          <w:sz w:val="21"/>
          <w:szCs w:val="21"/>
        </w:rPr>
        <w:t>b</w:t>
      </w:r>
      <w:r w:rsidR="00F1509E" w:rsidRPr="00D070B9">
        <w:rPr>
          <w:rFonts w:ascii="Tahoma" w:hAnsi="Tahoma" w:cs="Tahoma"/>
          <w:noProof/>
          <w:sz w:val="21"/>
          <w:szCs w:val="21"/>
        </w:rPr>
        <w:t>asınçlandırılacaktır. Teslimat esnasında, orijinal ekipman üreticisinin kullanma kılavuzunda yer alan, silindir basınç ve ortam sıcaklık tablosu idareye teslim edilecektir.</w:t>
      </w:r>
    </w:p>
    <w:p w14:paraId="660E3189" w14:textId="77777777" w:rsidR="00200FC1" w:rsidRDefault="00200FC1" w:rsidP="00D070B9">
      <w:pPr>
        <w:pStyle w:val="ListeParagraf"/>
        <w:ind w:left="708"/>
        <w:jc w:val="both"/>
        <w:rPr>
          <w:rFonts w:ascii="Tahoma" w:hAnsi="Tahoma" w:cs="Tahoma"/>
          <w:noProof/>
          <w:sz w:val="21"/>
          <w:szCs w:val="21"/>
        </w:rPr>
      </w:pPr>
    </w:p>
    <w:p w14:paraId="332E4FE6" w14:textId="33B35E3F" w:rsidR="00200FC1" w:rsidRPr="00200FC1" w:rsidRDefault="00200FC1" w:rsidP="00200FC1">
      <w:pPr>
        <w:pStyle w:val="ListeParagraf"/>
        <w:numPr>
          <w:ilvl w:val="2"/>
          <w:numId w:val="41"/>
        </w:numPr>
        <w:jc w:val="both"/>
        <w:rPr>
          <w:rFonts w:ascii="Tahoma" w:hAnsi="Tahoma" w:cs="Tahoma"/>
          <w:noProof/>
          <w:sz w:val="21"/>
          <w:szCs w:val="21"/>
        </w:rPr>
      </w:pPr>
      <w:r w:rsidRPr="00BF5864">
        <w:rPr>
          <w:rFonts w:ascii="Tahoma" w:hAnsi="Tahoma" w:cs="Tahoma"/>
          <w:noProof/>
          <w:sz w:val="21"/>
          <w:szCs w:val="21"/>
        </w:rPr>
        <w:t xml:space="preserve">Valf bağlantı dış ölçüsü W28.8 x 1/14” – 25E olan 14 lt. ve 27 lt. dikişsiz çelik çekme sistem silindirlerine takılacak valflerin sifon bağlantı ölçüsü ve gaz çıkış ağzı ölçüsü W21.8 x 1/14” olacaktır. </w:t>
      </w:r>
    </w:p>
    <w:p w14:paraId="00FBBFD5" w14:textId="77777777" w:rsidR="00274291" w:rsidRDefault="00274291" w:rsidP="00D070B9">
      <w:pPr>
        <w:pStyle w:val="ListeParagraf"/>
        <w:ind w:left="708"/>
        <w:jc w:val="both"/>
        <w:rPr>
          <w:rFonts w:ascii="Tahoma" w:hAnsi="Tahoma" w:cs="Tahoma"/>
          <w:noProof/>
          <w:sz w:val="21"/>
          <w:szCs w:val="21"/>
        </w:rPr>
      </w:pPr>
    </w:p>
    <w:p w14:paraId="54FAF1AB" w14:textId="498F42B1" w:rsidR="00E1489C" w:rsidRDefault="0093100B" w:rsidP="00274291">
      <w:pPr>
        <w:pStyle w:val="ListeParagraf"/>
        <w:numPr>
          <w:ilvl w:val="2"/>
          <w:numId w:val="41"/>
        </w:numPr>
        <w:jc w:val="both"/>
        <w:rPr>
          <w:rFonts w:ascii="Tahoma" w:hAnsi="Tahoma" w:cs="Tahoma"/>
          <w:noProof/>
          <w:sz w:val="21"/>
          <w:szCs w:val="21"/>
        </w:rPr>
      </w:pPr>
      <w:r w:rsidRPr="00274291">
        <w:rPr>
          <w:rFonts w:ascii="Tahoma" w:hAnsi="Tahoma" w:cs="Tahoma"/>
          <w:noProof/>
          <w:sz w:val="21"/>
          <w:szCs w:val="21"/>
        </w:rPr>
        <w:t xml:space="preserve">27 lt. – 50 lt. – 67 lt. ve 80 </w:t>
      </w:r>
      <w:r w:rsidR="00E1489C" w:rsidRPr="00274291">
        <w:rPr>
          <w:rFonts w:ascii="Tahoma" w:hAnsi="Tahoma" w:cs="Tahoma"/>
          <w:noProof/>
          <w:sz w:val="21"/>
          <w:szCs w:val="21"/>
        </w:rPr>
        <w:t>lt.</w:t>
      </w:r>
      <w:r w:rsidRPr="00274291">
        <w:rPr>
          <w:rFonts w:ascii="Tahoma" w:hAnsi="Tahoma" w:cs="Tahoma"/>
          <w:noProof/>
          <w:sz w:val="21"/>
          <w:szCs w:val="21"/>
        </w:rPr>
        <w:t xml:space="preserve"> dikişsiz çelik çekme sistem silindirlerinin </w:t>
      </w:r>
      <w:r w:rsidR="00E1489C" w:rsidRPr="00274291">
        <w:rPr>
          <w:rFonts w:ascii="Tahoma" w:hAnsi="Tahoma" w:cs="Tahoma"/>
          <w:noProof/>
          <w:sz w:val="21"/>
          <w:szCs w:val="21"/>
        </w:rPr>
        <w:t xml:space="preserve">valf bağlantı diş ölçüsü </w:t>
      </w:r>
      <w:r w:rsidRPr="00274291">
        <w:rPr>
          <w:rFonts w:ascii="Tahoma" w:hAnsi="Tahoma" w:cs="Tahoma"/>
          <w:noProof/>
          <w:sz w:val="21"/>
          <w:szCs w:val="21"/>
        </w:rPr>
        <w:t>2-1/2</w:t>
      </w:r>
      <w:r w:rsidR="00E1489C" w:rsidRPr="00274291">
        <w:rPr>
          <w:rFonts w:ascii="Tahoma" w:hAnsi="Tahoma" w:cs="Tahoma"/>
          <w:noProof/>
          <w:sz w:val="21"/>
          <w:szCs w:val="21"/>
        </w:rPr>
        <w:t>”-12UN-2</w:t>
      </w:r>
      <w:r w:rsidRPr="00274291">
        <w:rPr>
          <w:rFonts w:ascii="Tahoma" w:hAnsi="Tahoma" w:cs="Tahoma"/>
          <w:noProof/>
          <w:sz w:val="21"/>
          <w:szCs w:val="21"/>
        </w:rPr>
        <w:t>A</w:t>
      </w:r>
      <w:r w:rsidR="00E1489C" w:rsidRPr="00274291">
        <w:rPr>
          <w:rFonts w:ascii="Tahoma" w:hAnsi="Tahoma" w:cs="Tahoma"/>
          <w:noProof/>
          <w:sz w:val="21"/>
          <w:szCs w:val="21"/>
        </w:rPr>
        <w:t xml:space="preserve"> olacaktır. Silindirlere takılacak </w:t>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00E1489C" w:rsidRPr="00274291">
        <w:rPr>
          <w:rFonts w:ascii="Tahoma" w:hAnsi="Tahoma" w:cs="Tahoma"/>
          <w:noProof/>
          <w:sz w:val="21"/>
          <w:szCs w:val="21"/>
        </w:rPr>
        <w:t xml:space="preserve"> sistem valflerinin sifon bağlantı ölçüsü </w:t>
      </w:r>
      <w:r w:rsidRPr="00274291">
        <w:rPr>
          <w:rFonts w:ascii="Tahoma" w:hAnsi="Tahoma" w:cs="Tahoma"/>
          <w:noProof/>
          <w:sz w:val="21"/>
          <w:szCs w:val="21"/>
        </w:rPr>
        <w:t>1-1/</w:t>
      </w:r>
      <w:r w:rsidR="00E1489C" w:rsidRPr="00274291">
        <w:rPr>
          <w:rFonts w:ascii="Tahoma" w:hAnsi="Tahoma" w:cs="Tahoma"/>
          <w:noProof/>
          <w:sz w:val="21"/>
          <w:szCs w:val="21"/>
        </w:rPr>
        <w:t xml:space="preserve">2” , gaz çıkış ağzı ölçüsü </w:t>
      </w:r>
      <w:r w:rsidRPr="00274291">
        <w:rPr>
          <w:rFonts w:ascii="Tahoma" w:hAnsi="Tahoma" w:cs="Tahoma"/>
          <w:noProof/>
          <w:sz w:val="21"/>
          <w:szCs w:val="21"/>
        </w:rPr>
        <w:t>1-1/2</w:t>
      </w:r>
      <w:r w:rsidR="00E1489C" w:rsidRPr="00274291">
        <w:rPr>
          <w:rFonts w:ascii="Tahoma" w:hAnsi="Tahoma" w:cs="Tahoma"/>
          <w:noProof/>
          <w:sz w:val="21"/>
          <w:szCs w:val="21"/>
        </w:rPr>
        <w:t xml:space="preserve">” olacaktır. </w:t>
      </w:r>
      <w:r w:rsidRPr="00274291">
        <w:rPr>
          <w:rFonts w:ascii="Tahoma" w:hAnsi="Tahoma" w:cs="Tahoma"/>
          <w:noProof/>
          <w:sz w:val="21"/>
          <w:szCs w:val="21"/>
        </w:rPr>
        <w:t xml:space="preserve">Sistem valflerinin silindir bağlantı dişleri erkek diş olması durumunda, valfler sızdırmazlığı sağlanmış </w:t>
      </w:r>
      <w:r w:rsidR="00E1489C" w:rsidRPr="00274291">
        <w:rPr>
          <w:rFonts w:ascii="Tahoma" w:hAnsi="Tahoma" w:cs="Tahoma"/>
          <w:noProof/>
          <w:sz w:val="21"/>
          <w:szCs w:val="21"/>
        </w:rPr>
        <w:t>ara adaptör</w:t>
      </w:r>
      <w:r w:rsidRPr="00274291">
        <w:rPr>
          <w:rFonts w:ascii="Tahoma" w:hAnsi="Tahoma" w:cs="Tahoma"/>
          <w:noProof/>
          <w:sz w:val="21"/>
          <w:szCs w:val="21"/>
        </w:rPr>
        <w:t>ler</w:t>
      </w:r>
      <w:r w:rsidR="00E1489C" w:rsidRPr="00274291">
        <w:rPr>
          <w:rFonts w:ascii="Tahoma" w:hAnsi="Tahoma" w:cs="Tahoma"/>
          <w:noProof/>
          <w:sz w:val="21"/>
          <w:szCs w:val="21"/>
        </w:rPr>
        <w:t xml:space="preserve"> kullanıl</w:t>
      </w:r>
      <w:r w:rsidRPr="00274291">
        <w:rPr>
          <w:rFonts w:ascii="Tahoma" w:hAnsi="Tahoma" w:cs="Tahoma"/>
          <w:noProof/>
          <w:sz w:val="21"/>
          <w:szCs w:val="21"/>
        </w:rPr>
        <w:t xml:space="preserve">arak </w:t>
      </w:r>
      <w:r w:rsidR="00E1489C" w:rsidRPr="00274291">
        <w:rPr>
          <w:rFonts w:ascii="Tahoma" w:hAnsi="Tahoma" w:cs="Tahoma"/>
          <w:noProof/>
          <w:sz w:val="21"/>
          <w:szCs w:val="21"/>
        </w:rPr>
        <w:t>silindirlere bağlanacaktır.</w:t>
      </w:r>
    </w:p>
    <w:p w14:paraId="3A161C2B" w14:textId="77777777" w:rsidR="00274291" w:rsidRPr="00274291" w:rsidRDefault="00274291" w:rsidP="00274291">
      <w:pPr>
        <w:pStyle w:val="ListeParagraf"/>
        <w:jc w:val="both"/>
        <w:rPr>
          <w:rFonts w:ascii="Tahoma" w:hAnsi="Tahoma" w:cs="Tahoma"/>
          <w:noProof/>
          <w:sz w:val="21"/>
          <w:szCs w:val="21"/>
        </w:rPr>
      </w:pPr>
    </w:p>
    <w:p w14:paraId="7D4363E7" w14:textId="4807885D" w:rsidR="00E1489C" w:rsidRDefault="0093100B" w:rsidP="00274291">
      <w:pPr>
        <w:pStyle w:val="ListeParagraf"/>
        <w:numPr>
          <w:ilvl w:val="2"/>
          <w:numId w:val="41"/>
        </w:numPr>
        <w:jc w:val="both"/>
        <w:rPr>
          <w:rFonts w:ascii="Tahoma" w:hAnsi="Tahoma" w:cs="Tahoma"/>
          <w:noProof/>
          <w:sz w:val="21"/>
          <w:szCs w:val="21"/>
        </w:rPr>
      </w:pPr>
      <w:r w:rsidRPr="00274291">
        <w:rPr>
          <w:rFonts w:ascii="Tahoma" w:hAnsi="Tahoma" w:cs="Tahoma"/>
          <w:noProof/>
          <w:sz w:val="21"/>
          <w:szCs w:val="21"/>
        </w:rPr>
        <w:t xml:space="preserve">100 lt. – 120 lt. – 140 lt. ve 180 lt. dikişsiz çelik çekme silindirlerin </w:t>
      </w:r>
      <w:r w:rsidR="00E1489C" w:rsidRPr="00274291">
        <w:rPr>
          <w:rFonts w:ascii="Tahoma" w:hAnsi="Tahoma" w:cs="Tahoma"/>
          <w:noProof/>
          <w:sz w:val="21"/>
          <w:szCs w:val="21"/>
        </w:rPr>
        <w:t xml:space="preserve">valf bağlantı diş ölçüsü </w:t>
      </w:r>
      <w:r w:rsidRPr="00274291">
        <w:rPr>
          <w:rFonts w:ascii="Tahoma" w:hAnsi="Tahoma" w:cs="Tahoma"/>
          <w:noProof/>
          <w:sz w:val="21"/>
          <w:szCs w:val="21"/>
        </w:rPr>
        <w:t>3</w:t>
      </w:r>
      <w:r w:rsidR="00E1489C" w:rsidRPr="00274291">
        <w:rPr>
          <w:rFonts w:ascii="Tahoma" w:hAnsi="Tahoma" w:cs="Tahoma"/>
          <w:noProof/>
          <w:sz w:val="21"/>
          <w:szCs w:val="21"/>
        </w:rPr>
        <w:t>”-12UN-2</w:t>
      </w:r>
      <w:r w:rsidRPr="00274291">
        <w:rPr>
          <w:rFonts w:ascii="Tahoma" w:hAnsi="Tahoma" w:cs="Tahoma"/>
          <w:noProof/>
          <w:sz w:val="21"/>
          <w:szCs w:val="21"/>
        </w:rPr>
        <w:t>B</w:t>
      </w:r>
      <w:r w:rsidR="00E1489C" w:rsidRPr="00274291">
        <w:rPr>
          <w:rFonts w:ascii="Tahoma" w:hAnsi="Tahoma" w:cs="Tahoma"/>
          <w:noProof/>
          <w:sz w:val="21"/>
          <w:szCs w:val="21"/>
        </w:rPr>
        <w:t xml:space="preserve"> olacaktır. Silindirlere takılacak </w:t>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00E1489C" w:rsidRPr="00274291">
        <w:rPr>
          <w:rFonts w:ascii="Tahoma" w:hAnsi="Tahoma" w:cs="Tahoma"/>
          <w:noProof/>
          <w:sz w:val="21"/>
          <w:szCs w:val="21"/>
        </w:rPr>
        <w:t xml:space="preserve"> sistem valflerinin sifon bağlantı ölçüsü 2” , gaz çıkış ağzı ölçüsü 2” olacaktır. Valfler </w:t>
      </w:r>
      <w:r w:rsidRPr="00274291">
        <w:rPr>
          <w:rFonts w:ascii="Tahoma" w:hAnsi="Tahoma" w:cs="Tahoma"/>
          <w:noProof/>
          <w:sz w:val="21"/>
          <w:szCs w:val="21"/>
        </w:rPr>
        <w:t xml:space="preserve">herhangi </w:t>
      </w:r>
      <w:r w:rsidR="00E1489C" w:rsidRPr="00274291">
        <w:rPr>
          <w:rFonts w:ascii="Tahoma" w:hAnsi="Tahoma" w:cs="Tahoma"/>
          <w:noProof/>
          <w:sz w:val="21"/>
          <w:szCs w:val="21"/>
        </w:rPr>
        <w:t>bir ara adaptör kullanıl</w:t>
      </w:r>
      <w:r w:rsidRPr="00274291">
        <w:rPr>
          <w:rFonts w:ascii="Tahoma" w:hAnsi="Tahoma" w:cs="Tahoma"/>
          <w:noProof/>
          <w:sz w:val="21"/>
          <w:szCs w:val="21"/>
        </w:rPr>
        <w:t xml:space="preserve">madan </w:t>
      </w:r>
      <w:r w:rsidR="00E1489C" w:rsidRPr="00274291">
        <w:rPr>
          <w:rFonts w:ascii="Tahoma" w:hAnsi="Tahoma" w:cs="Tahoma"/>
          <w:noProof/>
          <w:sz w:val="21"/>
          <w:szCs w:val="21"/>
        </w:rPr>
        <w:t>silindirlere bağlanacaktır</w:t>
      </w:r>
      <w:r w:rsidR="00C16A52" w:rsidRPr="00274291">
        <w:rPr>
          <w:rFonts w:ascii="Tahoma" w:hAnsi="Tahoma" w:cs="Tahoma"/>
          <w:noProof/>
          <w:sz w:val="21"/>
          <w:szCs w:val="21"/>
        </w:rPr>
        <w:t>.</w:t>
      </w:r>
    </w:p>
    <w:p w14:paraId="1D5C7D4C" w14:textId="77777777" w:rsidR="00274291" w:rsidRPr="00274291" w:rsidRDefault="00274291" w:rsidP="00274291">
      <w:pPr>
        <w:pStyle w:val="ListeParagraf"/>
        <w:rPr>
          <w:rFonts w:ascii="Tahoma" w:hAnsi="Tahoma" w:cs="Tahoma"/>
          <w:noProof/>
          <w:sz w:val="21"/>
          <w:szCs w:val="21"/>
        </w:rPr>
      </w:pPr>
    </w:p>
    <w:p w14:paraId="003F8123" w14:textId="09B94C61" w:rsidR="00FC2BA5" w:rsidRDefault="00FC2BA5" w:rsidP="00274291">
      <w:pPr>
        <w:pStyle w:val="ListeParagraf"/>
        <w:numPr>
          <w:ilvl w:val="2"/>
          <w:numId w:val="41"/>
        </w:numPr>
        <w:jc w:val="both"/>
        <w:rPr>
          <w:rFonts w:ascii="Tahoma" w:hAnsi="Tahoma" w:cs="Tahoma"/>
          <w:noProof/>
          <w:sz w:val="21"/>
          <w:szCs w:val="21"/>
        </w:rPr>
      </w:pPr>
      <w:r>
        <w:rPr>
          <w:rFonts w:ascii="Tahoma" w:hAnsi="Tahoma" w:cs="Tahoma"/>
          <w:noProof/>
          <w:sz w:val="21"/>
          <w:szCs w:val="21"/>
        </w:rPr>
        <w:t>S</w:t>
      </w:r>
      <w:r w:rsidRPr="00FC2BA5">
        <w:rPr>
          <w:rFonts w:ascii="Tahoma" w:hAnsi="Tahoma" w:cs="Tahoma"/>
          <w:noProof/>
          <w:sz w:val="21"/>
          <w:szCs w:val="21"/>
        </w:rPr>
        <w:t xml:space="preserve">istemlerde kullanılacak </w:t>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Pr="00FC2BA5">
        <w:rPr>
          <w:rFonts w:ascii="Tahoma" w:hAnsi="Tahoma" w:cs="Tahoma"/>
          <w:noProof/>
          <w:sz w:val="21"/>
          <w:szCs w:val="21"/>
        </w:rPr>
        <w:t xml:space="preserve"> silindirleri, yangın koruması için gerekli konsantrasyon hesabına göre tespit edilecek </w:t>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Pr="00FC2BA5">
        <w:rPr>
          <w:rFonts w:ascii="Tahoma" w:hAnsi="Tahoma" w:cs="Tahoma"/>
          <w:noProof/>
          <w:sz w:val="21"/>
          <w:szCs w:val="21"/>
        </w:rPr>
        <w:t xml:space="preserve"> miktarı (kilogram ağırlık birimi) ile doldurulacaktır. Onaylı hidrolik hesaplama bilgisayar yazılım programı ile silindir su hacmi</w:t>
      </w:r>
      <w:r>
        <w:rPr>
          <w:rFonts w:ascii="Tahoma" w:hAnsi="Tahoma" w:cs="Tahoma"/>
          <w:noProof/>
          <w:sz w:val="21"/>
          <w:szCs w:val="21"/>
        </w:rPr>
        <w:t xml:space="preserve"> </w:t>
      </w:r>
      <w:r>
        <w:rPr>
          <w:rFonts w:ascii="Tahoma" w:hAnsi="Tahoma" w:cs="Tahoma"/>
          <w:noProof/>
          <w:sz w:val="21"/>
          <w:szCs w:val="21"/>
        </w:rPr>
        <w:lastRenderedPageBreak/>
        <w:t>ve</w:t>
      </w:r>
      <w:r w:rsidRPr="00FC2BA5">
        <w:rPr>
          <w:rFonts w:ascii="Tahoma" w:hAnsi="Tahoma" w:cs="Tahoma"/>
          <w:noProof/>
          <w:sz w:val="21"/>
          <w:szCs w:val="21"/>
        </w:rPr>
        <w:t xml:space="preserve"> </w:t>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Pr="00FC2BA5">
        <w:rPr>
          <w:rFonts w:ascii="Tahoma" w:hAnsi="Tahoma" w:cs="Tahoma"/>
          <w:noProof/>
          <w:sz w:val="21"/>
          <w:szCs w:val="21"/>
        </w:rPr>
        <w:t xml:space="preserve"> valf tipi tespit edilecektir. Silindirlere su hacminin en az 0,56 </w:t>
      </w:r>
      <w:r>
        <w:rPr>
          <w:rFonts w:ascii="Tahoma" w:hAnsi="Tahoma" w:cs="Tahoma"/>
          <w:noProof/>
          <w:sz w:val="21"/>
          <w:szCs w:val="21"/>
        </w:rPr>
        <w:t xml:space="preserve">sı </w:t>
      </w:r>
      <w:r w:rsidRPr="00FC2BA5">
        <w:rPr>
          <w:rFonts w:ascii="Tahoma" w:hAnsi="Tahoma" w:cs="Tahoma"/>
          <w:noProof/>
          <w:sz w:val="21"/>
          <w:szCs w:val="21"/>
        </w:rPr>
        <w:t>(yüzde ellialtı)</w:t>
      </w:r>
      <w:r>
        <w:rPr>
          <w:rFonts w:ascii="Tahoma" w:hAnsi="Tahoma" w:cs="Tahoma"/>
          <w:noProof/>
          <w:sz w:val="21"/>
          <w:szCs w:val="21"/>
        </w:rPr>
        <w:t xml:space="preserve"> kadar</w:t>
      </w:r>
      <w:r w:rsidRPr="00FC2BA5">
        <w:rPr>
          <w:rFonts w:ascii="Tahoma" w:hAnsi="Tahoma" w:cs="Tahoma"/>
          <w:noProof/>
          <w:sz w:val="21"/>
          <w:szCs w:val="21"/>
        </w:rPr>
        <w:t xml:space="preserve"> veya en çok silindir su hacminin 1,12 si (yüzde yüzoniki) oranında </w:t>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Pr="00FC2BA5">
        <w:rPr>
          <w:rFonts w:ascii="Tahoma" w:hAnsi="Tahoma" w:cs="Tahoma"/>
          <w:noProof/>
          <w:sz w:val="21"/>
          <w:szCs w:val="21"/>
        </w:rPr>
        <w:t xml:space="preserve"> doldurulacak ve 20</w:t>
      </w:r>
      <w:r w:rsidRPr="00FC2BA5">
        <w:rPr>
          <w:rFonts w:ascii="Tahoma" w:hAnsi="Tahoma" w:cs="Tahoma"/>
          <w:noProof/>
          <w:sz w:val="21"/>
          <w:szCs w:val="21"/>
          <w:vertAlign w:val="superscript"/>
        </w:rPr>
        <w:t>o</w:t>
      </w:r>
      <w:r w:rsidRPr="00FC2BA5">
        <w:rPr>
          <w:rFonts w:ascii="Tahoma" w:hAnsi="Tahoma" w:cs="Tahoma"/>
          <w:noProof/>
          <w:sz w:val="21"/>
          <w:szCs w:val="21"/>
        </w:rPr>
        <w:t xml:space="preserve">C ortam sıcaklığında </w:t>
      </w:r>
      <w:r>
        <w:rPr>
          <w:rFonts w:ascii="Tahoma" w:hAnsi="Tahoma" w:cs="Tahoma"/>
          <w:noProof/>
          <w:sz w:val="21"/>
          <w:szCs w:val="21"/>
        </w:rPr>
        <w:t>42</w:t>
      </w:r>
      <w:r w:rsidR="001802A7">
        <w:rPr>
          <w:rFonts w:ascii="Tahoma" w:hAnsi="Tahoma" w:cs="Tahoma"/>
          <w:noProof/>
          <w:sz w:val="21"/>
          <w:szCs w:val="21"/>
        </w:rPr>
        <w:t xml:space="preserve"> veya 50</w:t>
      </w:r>
      <w:r>
        <w:rPr>
          <w:rFonts w:ascii="Tahoma" w:hAnsi="Tahoma" w:cs="Tahoma"/>
          <w:noProof/>
          <w:sz w:val="21"/>
          <w:szCs w:val="21"/>
        </w:rPr>
        <w:t xml:space="preserve"> </w:t>
      </w:r>
      <w:r w:rsidRPr="00FC2BA5">
        <w:rPr>
          <w:rFonts w:ascii="Tahoma" w:hAnsi="Tahoma" w:cs="Tahoma"/>
          <w:noProof/>
          <w:sz w:val="21"/>
          <w:szCs w:val="21"/>
        </w:rPr>
        <w:t xml:space="preserve">bar </w:t>
      </w:r>
      <w:r>
        <w:rPr>
          <w:rFonts w:ascii="Tahoma" w:hAnsi="Tahoma" w:cs="Tahoma"/>
          <w:noProof/>
          <w:sz w:val="21"/>
          <w:szCs w:val="21"/>
        </w:rPr>
        <w:t xml:space="preserve">kuru </w:t>
      </w:r>
      <w:r w:rsidRPr="00FC2BA5">
        <w:rPr>
          <w:rFonts w:ascii="Tahoma" w:hAnsi="Tahoma" w:cs="Tahoma"/>
          <w:noProof/>
          <w:sz w:val="21"/>
          <w:szCs w:val="21"/>
        </w:rPr>
        <w:t xml:space="preserve">nitrojen ile </w:t>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Pr="00FC2BA5">
        <w:rPr>
          <w:rFonts w:ascii="Tahoma" w:hAnsi="Tahoma" w:cs="Tahoma"/>
          <w:noProof/>
          <w:sz w:val="21"/>
          <w:szCs w:val="21"/>
        </w:rPr>
        <w:t xml:space="preserve"> silindiri basınçlandırılacaktır. </w:t>
      </w:r>
      <w:r w:rsidR="00782C17">
        <w:rPr>
          <w:rFonts w:ascii="Tahoma" w:hAnsi="Tahoma" w:cs="Tahoma"/>
          <w:noProof/>
          <w:sz w:val="21"/>
          <w:szCs w:val="21"/>
        </w:rPr>
        <w:t>Yapılacak hidrolik hesaplamalar ile sistemin istenen süre içinde sağlıklı olarak çalıştığı doğrulanacaktır.</w:t>
      </w:r>
    </w:p>
    <w:p w14:paraId="2314D013" w14:textId="77777777" w:rsidR="00200FC1" w:rsidRPr="00200FC1" w:rsidRDefault="00200FC1" w:rsidP="00200FC1">
      <w:pPr>
        <w:pStyle w:val="ListeParagraf"/>
        <w:rPr>
          <w:rFonts w:ascii="Tahoma" w:hAnsi="Tahoma" w:cs="Tahoma"/>
          <w:noProof/>
          <w:sz w:val="21"/>
          <w:szCs w:val="21"/>
        </w:rPr>
      </w:pPr>
    </w:p>
    <w:p w14:paraId="24B3DC3D" w14:textId="77777777" w:rsidR="00200FC1" w:rsidRPr="00200FC1" w:rsidRDefault="00200FC1" w:rsidP="00200FC1">
      <w:pPr>
        <w:jc w:val="both"/>
        <w:rPr>
          <w:rFonts w:ascii="Tahoma" w:hAnsi="Tahoma" w:cs="Tahoma"/>
          <w:noProof/>
          <w:sz w:val="21"/>
          <w:szCs w:val="21"/>
        </w:rPr>
      </w:pPr>
    </w:p>
    <w:p w14:paraId="1F49DBDB" w14:textId="77777777" w:rsidR="00782C17" w:rsidRPr="001C79DB" w:rsidRDefault="00782C17" w:rsidP="00782C17">
      <w:pPr>
        <w:pStyle w:val="ListeParagraf"/>
        <w:jc w:val="both"/>
        <w:rPr>
          <w:rFonts w:ascii="Tahoma" w:hAnsi="Tahoma" w:cs="Tahoma"/>
          <w:noProof/>
          <w:sz w:val="21"/>
          <w:szCs w:val="21"/>
        </w:rPr>
      </w:pPr>
    </w:p>
    <w:p w14:paraId="6F84269E" w14:textId="359FC9E7" w:rsidR="002F7441" w:rsidRPr="001802A7" w:rsidRDefault="00E1489C" w:rsidP="00274291">
      <w:pPr>
        <w:pStyle w:val="ListeParagraf"/>
        <w:numPr>
          <w:ilvl w:val="1"/>
          <w:numId w:val="41"/>
        </w:numPr>
        <w:jc w:val="both"/>
        <w:rPr>
          <w:rFonts w:ascii="Tahoma" w:hAnsi="Tahoma" w:cs="Tahoma"/>
          <w:noProof/>
          <w:sz w:val="21"/>
          <w:szCs w:val="21"/>
        </w:rPr>
      </w:pPr>
      <w:r w:rsidRPr="001802A7">
        <w:rPr>
          <w:rFonts w:ascii="Tahoma" w:hAnsi="Tahoma" w:cs="Tahoma"/>
          <w:noProof/>
          <w:sz w:val="21"/>
          <w:szCs w:val="21"/>
        </w:rPr>
        <w:t xml:space="preserve">Birden fazla sayıda, silindir kullanılarak silindir bataryası ile tesis edilecek </w:t>
      </w:r>
      <w:r w:rsidR="001802A7" w:rsidRPr="001802A7">
        <w:rPr>
          <w:rFonts w:ascii="Tahoma" w:hAnsi="Tahoma" w:cs="Tahoma"/>
          <w:noProof/>
          <w:sz w:val="21"/>
          <w:szCs w:val="21"/>
        </w:rPr>
        <w:t xml:space="preserve">FK-5-1-12 </w:t>
      </w:r>
      <w:r w:rsidR="00E12DD9" w:rsidRPr="001802A7">
        <w:rPr>
          <w:rFonts w:ascii="Tahoma" w:hAnsi="Tahoma" w:cs="Tahoma"/>
          <w:noProof/>
          <w:sz w:val="21"/>
          <w:szCs w:val="21"/>
        </w:rPr>
        <w:t xml:space="preserve"> sisteml</w:t>
      </w:r>
      <w:r w:rsidRPr="001802A7">
        <w:rPr>
          <w:rFonts w:ascii="Tahoma" w:hAnsi="Tahoma" w:cs="Tahoma"/>
          <w:noProof/>
          <w:sz w:val="21"/>
          <w:szCs w:val="21"/>
        </w:rPr>
        <w:t>erinde</w:t>
      </w:r>
      <w:r w:rsidR="00E12DD9" w:rsidRPr="001802A7">
        <w:rPr>
          <w:rFonts w:ascii="Tahoma" w:hAnsi="Tahoma" w:cs="Tahoma"/>
          <w:noProof/>
          <w:sz w:val="21"/>
          <w:szCs w:val="21"/>
        </w:rPr>
        <w:t>;</w:t>
      </w:r>
      <w:r w:rsidRPr="001802A7">
        <w:rPr>
          <w:rFonts w:ascii="Tahoma" w:hAnsi="Tahoma" w:cs="Tahoma"/>
          <w:noProof/>
          <w:sz w:val="21"/>
          <w:szCs w:val="21"/>
        </w:rPr>
        <w:t xml:space="preserve"> </w:t>
      </w:r>
    </w:p>
    <w:p w14:paraId="3BCA5D41" w14:textId="77777777" w:rsidR="00C16A52" w:rsidRPr="001802A7" w:rsidRDefault="00C16A52" w:rsidP="00C16A52">
      <w:pPr>
        <w:pStyle w:val="ListeParagraf"/>
        <w:jc w:val="both"/>
        <w:rPr>
          <w:rFonts w:ascii="Tahoma" w:hAnsi="Tahoma" w:cs="Tahoma"/>
          <w:noProof/>
          <w:sz w:val="21"/>
          <w:szCs w:val="21"/>
        </w:rPr>
      </w:pPr>
    </w:p>
    <w:p w14:paraId="5D686924" w14:textId="77777777" w:rsidR="00E12DD9" w:rsidRPr="001802A7" w:rsidRDefault="00E1489C" w:rsidP="002F7441">
      <w:pPr>
        <w:pStyle w:val="ListeParagraf"/>
        <w:jc w:val="both"/>
        <w:rPr>
          <w:rFonts w:ascii="Tahoma" w:hAnsi="Tahoma" w:cs="Tahoma"/>
          <w:noProof/>
          <w:sz w:val="21"/>
          <w:szCs w:val="21"/>
        </w:rPr>
      </w:pPr>
      <w:r w:rsidRPr="001802A7">
        <w:rPr>
          <w:rFonts w:ascii="Tahoma" w:hAnsi="Tahoma" w:cs="Tahoma"/>
          <w:noProof/>
          <w:sz w:val="21"/>
          <w:szCs w:val="21"/>
        </w:rPr>
        <w:t>onaylı hidrolik hesaplama bilgisayar yazılım programı sonucu belirlenecek çap ve uzunlukta bir manifold kullanılacak</w:t>
      </w:r>
      <w:r w:rsidR="00E12DD9" w:rsidRPr="001802A7">
        <w:rPr>
          <w:rFonts w:ascii="Tahoma" w:hAnsi="Tahoma" w:cs="Tahoma"/>
          <w:noProof/>
          <w:sz w:val="21"/>
          <w:szCs w:val="21"/>
        </w:rPr>
        <w:t>tır. Sistem mani</w:t>
      </w:r>
      <w:r w:rsidR="002F7441" w:rsidRPr="001802A7">
        <w:rPr>
          <w:rFonts w:ascii="Tahoma" w:hAnsi="Tahoma" w:cs="Tahoma"/>
          <w:noProof/>
          <w:sz w:val="21"/>
          <w:szCs w:val="21"/>
        </w:rPr>
        <w:t>foldu, sistem silindirlerinin t</w:t>
      </w:r>
      <w:r w:rsidR="00E12DD9" w:rsidRPr="001802A7">
        <w:rPr>
          <w:rFonts w:ascii="Tahoma" w:hAnsi="Tahoma" w:cs="Tahoma"/>
          <w:noProof/>
          <w:sz w:val="21"/>
          <w:szCs w:val="21"/>
        </w:rPr>
        <w:t>e</w:t>
      </w:r>
      <w:r w:rsidR="002F7441" w:rsidRPr="001802A7">
        <w:rPr>
          <w:rFonts w:ascii="Tahoma" w:hAnsi="Tahoma" w:cs="Tahoma"/>
          <w:noProof/>
          <w:sz w:val="21"/>
          <w:szCs w:val="21"/>
        </w:rPr>
        <w:t>s</w:t>
      </w:r>
      <w:r w:rsidR="00E12DD9" w:rsidRPr="001802A7">
        <w:rPr>
          <w:rFonts w:ascii="Tahoma" w:hAnsi="Tahoma" w:cs="Tahoma"/>
          <w:noProof/>
          <w:sz w:val="21"/>
          <w:szCs w:val="21"/>
        </w:rPr>
        <w:t>t ba</w:t>
      </w:r>
      <w:r w:rsidR="00FC2BA5" w:rsidRPr="001802A7">
        <w:rPr>
          <w:rFonts w:ascii="Tahoma" w:hAnsi="Tahoma" w:cs="Tahoma"/>
          <w:noProof/>
          <w:sz w:val="21"/>
          <w:szCs w:val="21"/>
        </w:rPr>
        <w:t>s</w:t>
      </w:r>
      <w:r w:rsidR="00E12DD9" w:rsidRPr="001802A7">
        <w:rPr>
          <w:rFonts w:ascii="Tahoma" w:hAnsi="Tahoma" w:cs="Tahoma"/>
          <w:noProof/>
          <w:sz w:val="21"/>
          <w:szCs w:val="21"/>
        </w:rPr>
        <w:t xml:space="preserve">ıncına uygun olarak 90 </w:t>
      </w:r>
      <w:r w:rsidR="002F7441" w:rsidRPr="001802A7">
        <w:rPr>
          <w:rFonts w:ascii="Tahoma" w:hAnsi="Tahoma" w:cs="Tahoma"/>
          <w:noProof/>
          <w:sz w:val="21"/>
          <w:szCs w:val="21"/>
        </w:rPr>
        <w:t>bar</w:t>
      </w:r>
      <w:r w:rsidR="00E12DD9" w:rsidRPr="001802A7">
        <w:rPr>
          <w:rFonts w:ascii="Tahoma" w:hAnsi="Tahoma" w:cs="Tahoma"/>
          <w:noProof/>
          <w:sz w:val="21"/>
          <w:szCs w:val="21"/>
        </w:rPr>
        <w:t xml:space="preserve"> basınç altında </w:t>
      </w:r>
      <w:r w:rsidR="00FC2BA5" w:rsidRPr="001802A7">
        <w:rPr>
          <w:rFonts w:ascii="Tahoma" w:hAnsi="Tahoma" w:cs="Tahoma"/>
          <w:noProof/>
          <w:sz w:val="21"/>
          <w:szCs w:val="21"/>
        </w:rPr>
        <w:t xml:space="preserve">en az 15 dakika sistem sağlayıcısı tarafından test edilmiş </w:t>
      </w:r>
      <w:r w:rsidR="00E12DD9" w:rsidRPr="001802A7">
        <w:rPr>
          <w:rFonts w:ascii="Tahoma" w:hAnsi="Tahoma" w:cs="Tahoma"/>
          <w:noProof/>
          <w:sz w:val="21"/>
          <w:szCs w:val="21"/>
        </w:rPr>
        <w:t>olacaktır. Manifold test sert</w:t>
      </w:r>
      <w:r w:rsidR="00FC2BA5" w:rsidRPr="001802A7">
        <w:rPr>
          <w:rFonts w:ascii="Tahoma" w:hAnsi="Tahoma" w:cs="Tahoma"/>
          <w:noProof/>
          <w:sz w:val="21"/>
          <w:szCs w:val="21"/>
        </w:rPr>
        <w:t>i</w:t>
      </w:r>
      <w:r w:rsidR="00E12DD9" w:rsidRPr="001802A7">
        <w:rPr>
          <w:rFonts w:ascii="Tahoma" w:hAnsi="Tahoma" w:cs="Tahoma"/>
          <w:noProof/>
          <w:sz w:val="21"/>
          <w:szCs w:val="21"/>
        </w:rPr>
        <w:t>filkası teslimatta idareye teslim edilecektir.</w:t>
      </w:r>
    </w:p>
    <w:p w14:paraId="099684D0" w14:textId="77777777" w:rsidR="002F7441" w:rsidRPr="001802A7" w:rsidRDefault="002F7441" w:rsidP="002F7441">
      <w:pPr>
        <w:pStyle w:val="ListeParagraf"/>
        <w:jc w:val="both"/>
        <w:rPr>
          <w:rFonts w:ascii="Tahoma" w:hAnsi="Tahoma" w:cs="Tahoma"/>
          <w:noProof/>
          <w:sz w:val="21"/>
          <w:szCs w:val="21"/>
        </w:rPr>
      </w:pPr>
    </w:p>
    <w:p w14:paraId="6E71E744" w14:textId="1FF1C55B" w:rsidR="002F7441" w:rsidRPr="001802A7" w:rsidRDefault="00E12DD9" w:rsidP="002F7441">
      <w:pPr>
        <w:pStyle w:val="ListeParagraf"/>
        <w:jc w:val="both"/>
        <w:rPr>
          <w:rFonts w:ascii="Tahoma" w:hAnsi="Tahoma" w:cs="Tahoma"/>
          <w:noProof/>
          <w:sz w:val="21"/>
          <w:szCs w:val="21"/>
        </w:rPr>
      </w:pPr>
      <w:r w:rsidRPr="001802A7">
        <w:rPr>
          <w:rFonts w:ascii="Tahoma" w:hAnsi="Tahoma" w:cs="Tahoma"/>
          <w:noProof/>
          <w:sz w:val="21"/>
          <w:szCs w:val="21"/>
        </w:rPr>
        <w:t xml:space="preserve">Kullanılacak </w:t>
      </w:r>
      <w:r w:rsidR="00E1489C" w:rsidRPr="001802A7">
        <w:rPr>
          <w:rFonts w:ascii="Tahoma" w:hAnsi="Tahoma" w:cs="Tahoma"/>
          <w:noProof/>
          <w:sz w:val="21"/>
          <w:szCs w:val="21"/>
        </w:rPr>
        <w:t xml:space="preserve">manifold altına en çok </w:t>
      </w:r>
      <w:r w:rsidR="00FC2BA5" w:rsidRPr="001802A7">
        <w:rPr>
          <w:rFonts w:ascii="Tahoma" w:hAnsi="Tahoma" w:cs="Tahoma"/>
          <w:noProof/>
          <w:sz w:val="21"/>
          <w:szCs w:val="21"/>
        </w:rPr>
        <w:t>a</w:t>
      </w:r>
      <w:r w:rsidR="00782C17" w:rsidRPr="001802A7">
        <w:rPr>
          <w:rFonts w:ascii="Tahoma" w:hAnsi="Tahoma" w:cs="Tahoma"/>
          <w:noProof/>
          <w:sz w:val="21"/>
          <w:szCs w:val="21"/>
        </w:rPr>
        <w:t>l</w:t>
      </w:r>
      <w:r w:rsidR="00FC2BA5" w:rsidRPr="001802A7">
        <w:rPr>
          <w:rFonts w:ascii="Tahoma" w:hAnsi="Tahoma" w:cs="Tahoma"/>
          <w:noProof/>
          <w:sz w:val="21"/>
          <w:szCs w:val="21"/>
        </w:rPr>
        <w:t xml:space="preserve">tı </w:t>
      </w:r>
      <w:r w:rsidR="00E1489C" w:rsidRPr="001802A7">
        <w:rPr>
          <w:rFonts w:ascii="Tahoma" w:hAnsi="Tahoma" w:cs="Tahoma"/>
          <w:noProof/>
          <w:sz w:val="21"/>
          <w:szCs w:val="21"/>
        </w:rPr>
        <w:t xml:space="preserve">adet </w:t>
      </w:r>
      <w:r w:rsidR="001802A7" w:rsidRPr="001802A7">
        <w:rPr>
          <w:rFonts w:ascii="Tahoma" w:hAnsi="Tahoma" w:cs="Tahoma"/>
          <w:noProof/>
          <w:sz w:val="21"/>
          <w:szCs w:val="21"/>
        </w:rPr>
        <w:t xml:space="preserve">FK-5-1-12 </w:t>
      </w:r>
      <w:r w:rsidRPr="001802A7">
        <w:rPr>
          <w:rFonts w:ascii="Tahoma" w:hAnsi="Tahoma" w:cs="Tahoma"/>
          <w:noProof/>
          <w:sz w:val="21"/>
          <w:szCs w:val="21"/>
        </w:rPr>
        <w:t xml:space="preserve"> </w:t>
      </w:r>
      <w:r w:rsidR="00E1489C" w:rsidRPr="001802A7">
        <w:rPr>
          <w:rFonts w:ascii="Tahoma" w:hAnsi="Tahoma" w:cs="Tahoma"/>
          <w:noProof/>
          <w:sz w:val="21"/>
          <w:szCs w:val="21"/>
        </w:rPr>
        <w:t xml:space="preserve">silindiri monte edilerek </w:t>
      </w:r>
      <w:r w:rsidR="00FC2BA5" w:rsidRPr="001802A7">
        <w:rPr>
          <w:rFonts w:ascii="Tahoma" w:hAnsi="Tahoma" w:cs="Tahoma"/>
          <w:noProof/>
          <w:sz w:val="21"/>
          <w:szCs w:val="21"/>
        </w:rPr>
        <w:t xml:space="preserve">bir </w:t>
      </w:r>
      <w:r w:rsidR="00E1489C" w:rsidRPr="001802A7">
        <w:rPr>
          <w:rFonts w:ascii="Tahoma" w:hAnsi="Tahoma" w:cs="Tahoma"/>
          <w:noProof/>
          <w:sz w:val="21"/>
          <w:szCs w:val="21"/>
        </w:rPr>
        <w:t xml:space="preserve">silindir bataryası oluşturulacaktır. Silindir bataryasında bulunacak bütün </w:t>
      </w:r>
      <w:r w:rsidR="001802A7" w:rsidRPr="001802A7">
        <w:rPr>
          <w:rFonts w:ascii="Tahoma" w:hAnsi="Tahoma" w:cs="Tahoma"/>
          <w:noProof/>
          <w:sz w:val="21"/>
          <w:szCs w:val="21"/>
        </w:rPr>
        <w:t xml:space="preserve">FK-5-1-12  </w:t>
      </w:r>
      <w:r w:rsidR="00E1489C" w:rsidRPr="001802A7">
        <w:rPr>
          <w:rFonts w:ascii="Tahoma" w:hAnsi="Tahoma" w:cs="Tahoma"/>
          <w:noProof/>
          <w:sz w:val="21"/>
          <w:szCs w:val="21"/>
        </w:rPr>
        <w:t xml:space="preserve"> silindirleri, aynı su hacminde, aynı boyutlarda, aynı sifon ve gaz çıkış ağzı ölçülerind</w:t>
      </w:r>
      <w:r w:rsidRPr="001802A7">
        <w:rPr>
          <w:rFonts w:ascii="Tahoma" w:hAnsi="Tahoma" w:cs="Tahoma"/>
          <w:noProof/>
          <w:sz w:val="21"/>
          <w:szCs w:val="21"/>
        </w:rPr>
        <w:t xml:space="preserve">e </w:t>
      </w:r>
      <w:r w:rsidR="001802A7" w:rsidRPr="001802A7">
        <w:rPr>
          <w:rFonts w:ascii="Tahoma" w:hAnsi="Tahoma" w:cs="Tahoma"/>
          <w:noProof/>
          <w:sz w:val="21"/>
          <w:szCs w:val="21"/>
        </w:rPr>
        <w:t xml:space="preserve">FK-5-1-12  </w:t>
      </w:r>
      <w:r w:rsidR="00E1489C" w:rsidRPr="001802A7">
        <w:rPr>
          <w:rFonts w:ascii="Tahoma" w:hAnsi="Tahoma" w:cs="Tahoma"/>
          <w:noProof/>
          <w:sz w:val="21"/>
          <w:szCs w:val="21"/>
        </w:rPr>
        <w:t xml:space="preserve"> valfleri takılmış, içlerinde eşit miktarda </w:t>
      </w:r>
      <w:r w:rsidR="001802A7" w:rsidRPr="001802A7">
        <w:rPr>
          <w:rFonts w:ascii="Tahoma" w:hAnsi="Tahoma" w:cs="Tahoma"/>
          <w:noProof/>
          <w:sz w:val="21"/>
          <w:szCs w:val="21"/>
        </w:rPr>
        <w:t xml:space="preserve">FK-5-1-12  </w:t>
      </w:r>
      <w:r w:rsidR="00E1489C" w:rsidRPr="001802A7">
        <w:rPr>
          <w:rFonts w:ascii="Tahoma" w:hAnsi="Tahoma" w:cs="Tahoma"/>
          <w:noProof/>
          <w:sz w:val="21"/>
          <w:szCs w:val="21"/>
        </w:rPr>
        <w:t xml:space="preserve">doldurulmuş ve bütün silindirler </w:t>
      </w:r>
      <w:r w:rsidRPr="001802A7">
        <w:rPr>
          <w:rFonts w:ascii="Tahoma" w:hAnsi="Tahoma" w:cs="Tahoma"/>
          <w:noProof/>
          <w:sz w:val="21"/>
          <w:szCs w:val="21"/>
        </w:rPr>
        <w:t>20oC ortam sıcaklığında 42</w:t>
      </w:r>
      <w:r w:rsidR="001802A7">
        <w:rPr>
          <w:rFonts w:ascii="Tahoma" w:hAnsi="Tahoma" w:cs="Tahoma"/>
          <w:noProof/>
          <w:sz w:val="21"/>
          <w:szCs w:val="21"/>
        </w:rPr>
        <w:t xml:space="preserve"> veya 50</w:t>
      </w:r>
      <w:r w:rsidRPr="001802A7">
        <w:rPr>
          <w:rFonts w:ascii="Tahoma" w:hAnsi="Tahoma" w:cs="Tahoma"/>
          <w:noProof/>
          <w:sz w:val="21"/>
          <w:szCs w:val="21"/>
        </w:rPr>
        <w:t xml:space="preserve"> bar kuru azot ile b</w:t>
      </w:r>
      <w:r w:rsidR="00E1489C" w:rsidRPr="001802A7">
        <w:rPr>
          <w:rFonts w:ascii="Tahoma" w:hAnsi="Tahoma" w:cs="Tahoma"/>
          <w:noProof/>
          <w:sz w:val="21"/>
          <w:szCs w:val="21"/>
        </w:rPr>
        <w:t>asınçlandırılmış olacaktır.</w:t>
      </w:r>
    </w:p>
    <w:p w14:paraId="22C21564" w14:textId="77777777" w:rsidR="002F7441" w:rsidRPr="001802A7" w:rsidRDefault="00E1489C" w:rsidP="002F7441">
      <w:pPr>
        <w:pStyle w:val="ListeParagraf"/>
        <w:jc w:val="both"/>
        <w:rPr>
          <w:rFonts w:ascii="Tahoma" w:hAnsi="Tahoma" w:cs="Tahoma"/>
          <w:noProof/>
          <w:sz w:val="21"/>
          <w:szCs w:val="21"/>
        </w:rPr>
      </w:pPr>
      <w:r w:rsidRPr="001802A7">
        <w:rPr>
          <w:rFonts w:ascii="Tahoma" w:hAnsi="Tahoma" w:cs="Tahoma"/>
          <w:noProof/>
          <w:sz w:val="21"/>
          <w:szCs w:val="21"/>
        </w:rPr>
        <w:t xml:space="preserve">Silindir bataryasındaki bütün silindirlerin, valf çıkışları ile manifold bağlantısı arasında, silindirlerin üzerindeki valflerin çıkış ağzı ölçülerinde sistem valfleri ile aynı sistem üreticisinden tedarik edilecek, gövdeleri üzerinde dövme veya kabartma yazı ile üreticisinin unvanı yazılı olan çek-valf ler kullanılacaktır. </w:t>
      </w:r>
      <w:r w:rsidR="00782C17" w:rsidRPr="001802A7">
        <w:rPr>
          <w:rFonts w:ascii="Tahoma" w:hAnsi="Tahoma" w:cs="Tahoma"/>
          <w:noProof/>
          <w:sz w:val="21"/>
          <w:szCs w:val="21"/>
        </w:rPr>
        <w:t>Kulanılacak çek-valfler VdS onaylı olacaktır.</w:t>
      </w:r>
    </w:p>
    <w:p w14:paraId="0ABB5035" w14:textId="77777777" w:rsidR="002F7441" w:rsidRPr="001802A7" w:rsidRDefault="002F7441" w:rsidP="002F7441">
      <w:pPr>
        <w:pStyle w:val="ListeParagraf"/>
        <w:jc w:val="both"/>
        <w:rPr>
          <w:rFonts w:ascii="Tahoma" w:hAnsi="Tahoma" w:cs="Tahoma"/>
          <w:noProof/>
          <w:sz w:val="21"/>
          <w:szCs w:val="21"/>
        </w:rPr>
      </w:pPr>
    </w:p>
    <w:p w14:paraId="4F00C18B" w14:textId="77777777" w:rsidR="002F7441" w:rsidRPr="001802A7" w:rsidRDefault="00E1489C" w:rsidP="002F7441">
      <w:pPr>
        <w:pStyle w:val="ListeParagraf"/>
        <w:jc w:val="both"/>
        <w:rPr>
          <w:rFonts w:ascii="Tahoma" w:hAnsi="Tahoma" w:cs="Tahoma"/>
          <w:noProof/>
          <w:sz w:val="21"/>
          <w:szCs w:val="21"/>
        </w:rPr>
      </w:pPr>
      <w:r w:rsidRPr="001802A7">
        <w:rPr>
          <w:rFonts w:ascii="Tahoma" w:hAnsi="Tahoma" w:cs="Tahoma"/>
          <w:noProof/>
          <w:sz w:val="21"/>
          <w:szCs w:val="21"/>
        </w:rPr>
        <w:t xml:space="preserve">Manifold altındaki silindir bataryasına bağlı </w:t>
      </w:r>
      <w:r w:rsidR="002F7441" w:rsidRPr="001802A7">
        <w:rPr>
          <w:rFonts w:ascii="Tahoma" w:hAnsi="Tahoma" w:cs="Tahoma"/>
          <w:noProof/>
          <w:sz w:val="21"/>
          <w:szCs w:val="21"/>
        </w:rPr>
        <w:t xml:space="preserve">birinci </w:t>
      </w:r>
      <w:r w:rsidRPr="001802A7">
        <w:rPr>
          <w:rFonts w:ascii="Tahoma" w:hAnsi="Tahoma" w:cs="Tahoma"/>
          <w:noProof/>
          <w:sz w:val="21"/>
          <w:szCs w:val="21"/>
        </w:rPr>
        <w:t>silindir valfli</w:t>
      </w:r>
      <w:r w:rsidR="002F7441" w:rsidRPr="001802A7">
        <w:rPr>
          <w:rFonts w:ascii="Tahoma" w:hAnsi="Tahoma" w:cs="Tahoma"/>
          <w:noProof/>
          <w:sz w:val="21"/>
          <w:szCs w:val="21"/>
        </w:rPr>
        <w:t xml:space="preserve"> üzerinde elektirk aktivatör ve manüel aktivatör bulunacaktır. Silindir bataryasındaki ikinci </w:t>
      </w:r>
      <w:r w:rsidR="0071240F" w:rsidRPr="001802A7">
        <w:rPr>
          <w:rFonts w:ascii="Tahoma" w:hAnsi="Tahoma" w:cs="Tahoma"/>
          <w:noProof/>
          <w:sz w:val="21"/>
          <w:szCs w:val="21"/>
        </w:rPr>
        <w:t xml:space="preserve">ve sonraki </w:t>
      </w:r>
      <w:r w:rsidR="002F7441" w:rsidRPr="001802A7">
        <w:rPr>
          <w:rFonts w:ascii="Tahoma" w:hAnsi="Tahoma" w:cs="Tahoma"/>
          <w:noProof/>
          <w:sz w:val="21"/>
          <w:szCs w:val="21"/>
        </w:rPr>
        <w:t>silindir valf</w:t>
      </w:r>
      <w:r w:rsidR="0071240F" w:rsidRPr="001802A7">
        <w:rPr>
          <w:rFonts w:ascii="Tahoma" w:hAnsi="Tahoma" w:cs="Tahoma"/>
          <w:noProof/>
          <w:sz w:val="21"/>
          <w:szCs w:val="21"/>
        </w:rPr>
        <w:t>ler</w:t>
      </w:r>
      <w:r w:rsidR="002F7441" w:rsidRPr="001802A7">
        <w:rPr>
          <w:rFonts w:ascii="Tahoma" w:hAnsi="Tahoma" w:cs="Tahoma"/>
          <w:noProof/>
          <w:sz w:val="21"/>
          <w:szCs w:val="21"/>
        </w:rPr>
        <w:t>i üzerinde pnömatik ativatör</w:t>
      </w:r>
      <w:r w:rsidR="0071240F" w:rsidRPr="001802A7">
        <w:rPr>
          <w:rFonts w:ascii="Tahoma" w:hAnsi="Tahoma" w:cs="Tahoma"/>
          <w:noProof/>
          <w:sz w:val="21"/>
          <w:szCs w:val="21"/>
        </w:rPr>
        <w:t>ler</w:t>
      </w:r>
      <w:r w:rsidR="002F7441" w:rsidRPr="001802A7">
        <w:rPr>
          <w:rFonts w:ascii="Tahoma" w:hAnsi="Tahoma" w:cs="Tahoma"/>
          <w:noProof/>
          <w:sz w:val="21"/>
          <w:szCs w:val="21"/>
        </w:rPr>
        <w:t xml:space="preserve"> bulunacaktır. İ</w:t>
      </w:r>
      <w:r w:rsidRPr="001802A7">
        <w:rPr>
          <w:rFonts w:ascii="Tahoma" w:hAnsi="Tahoma" w:cs="Tahoma"/>
          <w:noProof/>
          <w:sz w:val="21"/>
          <w:szCs w:val="21"/>
        </w:rPr>
        <w:t xml:space="preserve">lk silindirden aktarılacak pnömatik basınç ile </w:t>
      </w:r>
      <w:r w:rsidR="002F7441" w:rsidRPr="001802A7">
        <w:rPr>
          <w:rFonts w:ascii="Tahoma" w:hAnsi="Tahoma" w:cs="Tahoma"/>
          <w:noProof/>
          <w:sz w:val="21"/>
          <w:szCs w:val="21"/>
        </w:rPr>
        <w:t xml:space="preserve">ikinci silindir </w:t>
      </w:r>
      <w:r w:rsidRPr="001802A7">
        <w:rPr>
          <w:rFonts w:ascii="Tahoma" w:hAnsi="Tahoma" w:cs="Tahoma"/>
          <w:noProof/>
          <w:sz w:val="21"/>
          <w:szCs w:val="21"/>
        </w:rPr>
        <w:t xml:space="preserve">aktive olacak şekilde, pilot hortumlar marifeti ile </w:t>
      </w:r>
      <w:r w:rsidR="002F7441" w:rsidRPr="001802A7">
        <w:rPr>
          <w:rFonts w:ascii="Tahoma" w:hAnsi="Tahoma" w:cs="Tahoma"/>
          <w:noProof/>
          <w:sz w:val="21"/>
          <w:szCs w:val="21"/>
        </w:rPr>
        <w:t xml:space="preserve">silindir valfleri </w:t>
      </w:r>
      <w:r w:rsidRPr="001802A7">
        <w:rPr>
          <w:rFonts w:ascii="Tahoma" w:hAnsi="Tahoma" w:cs="Tahoma"/>
          <w:noProof/>
          <w:sz w:val="21"/>
          <w:szCs w:val="21"/>
        </w:rPr>
        <w:t xml:space="preserve">birbirlerine bağlanacaktır. Bataryadaki </w:t>
      </w:r>
      <w:r w:rsidR="002F7441" w:rsidRPr="001802A7">
        <w:rPr>
          <w:rFonts w:ascii="Tahoma" w:hAnsi="Tahoma" w:cs="Tahoma"/>
          <w:noProof/>
          <w:sz w:val="21"/>
          <w:szCs w:val="21"/>
        </w:rPr>
        <w:t>ikinci s</w:t>
      </w:r>
      <w:r w:rsidRPr="001802A7">
        <w:rPr>
          <w:rFonts w:ascii="Tahoma" w:hAnsi="Tahoma" w:cs="Tahoma"/>
          <w:noProof/>
          <w:sz w:val="21"/>
          <w:szCs w:val="21"/>
        </w:rPr>
        <w:t>ilindir valfi üzerinde</w:t>
      </w:r>
      <w:r w:rsidR="002F7441" w:rsidRPr="001802A7">
        <w:rPr>
          <w:rFonts w:ascii="Tahoma" w:hAnsi="Tahoma" w:cs="Tahoma"/>
          <w:noProof/>
          <w:sz w:val="21"/>
          <w:szCs w:val="21"/>
        </w:rPr>
        <w:t xml:space="preserve"> ayrıca</w:t>
      </w:r>
      <w:r w:rsidRPr="001802A7">
        <w:rPr>
          <w:rFonts w:ascii="Tahoma" w:hAnsi="Tahoma" w:cs="Tahoma"/>
          <w:noProof/>
          <w:sz w:val="21"/>
          <w:szCs w:val="21"/>
        </w:rPr>
        <w:t>, kaçak durumunda sistemin istem dışı boşalmasını önlemek amacı ile bir adet boşalma sübabı (bleeder valf) kullanılacaktır</w:t>
      </w:r>
      <w:r w:rsidR="002F7441" w:rsidRPr="001802A7">
        <w:rPr>
          <w:rFonts w:ascii="Tahoma" w:hAnsi="Tahoma" w:cs="Tahoma"/>
          <w:noProof/>
          <w:sz w:val="21"/>
          <w:szCs w:val="21"/>
        </w:rPr>
        <w:t>.</w:t>
      </w:r>
    </w:p>
    <w:p w14:paraId="6B0DC57D" w14:textId="77777777" w:rsidR="00782C17" w:rsidRPr="001802A7" w:rsidRDefault="00782C17" w:rsidP="00782C17">
      <w:pPr>
        <w:suppressAutoHyphens w:val="0"/>
        <w:ind w:left="720"/>
        <w:contextualSpacing/>
        <w:jc w:val="both"/>
        <w:rPr>
          <w:rFonts w:ascii="Tahoma" w:hAnsi="Tahoma" w:cs="Tahoma"/>
          <w:noProof/>
          <w:sz w:val="21"/>
          <w:szCs w:val="21"/>
          <w:lang w:eastAsia="tr-TR"/>
        </w:rPr>
      </w:pPr>
      <w:r w:rsidRPr="001802A7">
        <w:rPr>
          <w:rFonts w:ascii="Tahoma" w:hAnsi="Tahoma" w:cs="Tahoma"/>
          <w:noProof/>
          <w:sz w:val="21"/>
          <w:szCs w:val="21"/>
        </w:rPr>
        <w:t xml:space="preserve">Dört adet silindirden daha fazla silindir kullanılarak tesis edilen silindir bataryalarında en az iki sistem silindirinin </w:t>
      </w:r>
      <w:r w:rsidRPr="001802A7">
        <w:rPr>
          <w:rFonts w:ascii="Tahoma" w:hAnsi="Tahoma" w:cs="Tahoma"/>
          <w:noProof/>
          <w:sz w:val="21"/>
          <w:szCs w:val="21"/>
          <w:lang w:eastAsia="tr-TR"/>
        </w:rPr>
        <w:t xml:space="preserve">valfi üzerinde elektrik aktivatör ve manüel aktivatör kullanılacaktır. </w:t>
      </w:r>
    </w:p>
    <w:p w14:paraId="0A5E3E01" w14:textId="77777777" w:rsidR="00782C17" w:rsidRPr="001802A7" w:rsidRDefault="00782C17" w:rsidP="002F7441">
      <w:pPr>
        <w:pStyle w:val="ListeParagraf"/>
        <w:jc w:val="both"/>
        <w:rPr>
          <w:rFonts w:ascii="Tahoma" w:hAnsi="Tahoma" w:cs="Tahoma"/>
          <w:noProof/>
          <w:sz w:val="21"/>
          <w:szCs w:val="21"/>
        </w:rPr>
      </w:pPr>
    </w:p>
    <w:p w14:paraId="5C7D6DED" w14:textId="02D3F0E8" w:rsidR="00272725" w:rsidRPr="001802A7" w:rsidRDefault="00223964" w:rsidP="002F7441">
      <w:pPr>
        <w:pStyle w:val="ListeParagraf"/>
        <w:jc w:val="both"/>
        <w:rPr>
          <w:rFonts w:ascii="Tahoma" w:hAnsi="Tahoma" w:cs="Tahoma"/>
          <w:noProof/>
          <w:sz w:val="21"/>
          <w:szCs w:val="21"/>
        </w:rPr>
      </w:pPr>
      <w:r w:rsidRPr="001802A7">
        <w:rPr>
          <w:rFonts w:ascii="Tahoma" w:hAnsi="Tahoma" w:cs="Tahoma"/>
          <w:noProof/>
          <w:sz w:val="21"/>
          <w:szCs w:val="21"/>
        </w:rPr>
        <w:t xml:space="preserve">Bataryada </w:t>
      </w:r>
      <w:r w:rsidR="00FC749F" w:rsidRPr="001802A7">
        <w:rPr>
          <w:rFonts w:ascii="Tahoma" w:hAnsi="Tahoma" w:cs="Tahoma"/>
          <w:noProof/>
          <w:sz w:val="21"/>
          <w:szCs w:val="21"/>
        </w:rPr>
        <w:t xml:space="preserve">bulunan </w:t>
      </w:r>
      <w:r w:rsidR="00272725" w:rsidRPr="001802A7">
        <w:rPr>
          <w:rFonts w:ascii="Tahoma" w:hAnsi="Tahoma" w:cs="Tahoma"/>
          <w:noProof/>
          <w:sz w:val="21"/>
          <w:szCs w:val="21"/>
        </w:rPr>
        <w:t xml:space="preserve">bütün </w:t>
      </w:r>
      <w:r w:rsidR="00FC749F" w:rsidRPr="001802A7">
        <w:rPr>
          <w:rFonts w:ascii="Tahoma" w:hAnsi="Tahoma" w:cs="Tahoma"/>
          <w:noProof/>
          <w:sz w:val="21"/>
          <w:szCs w:val="21"/>
        </w:rPr>
        <w:t>silindi</w:t>
      </w:r>
      <w:r w:rsidR="0033669E" w:rsidRPr="001802A7">
        <w:rPr>
          <w:rFonts w:ascii="Tahoma" w:hAnsi="Tahoma" w:cs="Tahoma"/>
          <w:noProof/>
          <w:sz w:val="21"/>
          <w:szCs w:val="21"/>
        </w:rPr>
        <w:t>r</w:t>
      </w:r>
      <w:r w:rsidR="00FC749F" w:rsidRPr="001802A7">
        <w:rPr>
          <w:rFonts w:ascii="Tahoma" w:hAnsi="Tahoma" w:cs="Tahoma"/>
          <w:noProof/>
          <w:sz w:val="21"/>
          <w:szCs w:val="21"/>
        </w:rPr>
        <w:t>lerin</w:t>
      </w:r>
      <w:r w:rsidR="00272725" w:rsidRPr="001802A7">
        <w:rPr>
          <w:rFonts w:ascii="Tahoma" w:hAnsi="Tahoma" w:cs="Tahoma"/>
          <w:noProof/>
          <w:sz w:val="21"/>
          <w:szCs w:val="21"/>
        </w:rPr>
        <w:t xml:space="preserve"> </w:t>
      </w:r>
      <w:r w:rsidR="001802A7" w:rsidRPr="001802A7">
        <w:rPr>
          <w:rFonts w:ascii="Tahoma" w:hAnsi="Tahoma" w:cs="Tahoma"/>
          <w:noProof/>
          <w:sz w:val="21"/>
          <w:szCs w:val="21"/>
        </w:rPr>
        <w:t>FK-5-1-12</w:t>
      </w:r>
      <w:r w:rsidR="00272725" w:rsidRPr="001802A7">
        <w:rPr>
          <w:rFonts w:ascii="Tahoma" w:hAnsi="Tahoma" w:cs="Tahoma"/>
          <w:noProof/>
          <w:sz w:val="21"/>
          <w:szCs w:val="21"/>
        </w:rPr>
        <w:t xml:space="preserve"> valfi üzerinde,</w:t>
      </w:r>
      <w:r w:rsidR="00FC749F" w:rsidRPr="001802A7">
        <w:rPr>
          <w:rFonts w:ascii="Tahoma" w:hAnsi="Tahoma" w:cs="Tahoma"/>
          <w:noProof/>
          <w:sz w:val="21"/>
          <w:szCs w:val="21"/>
        </w:rPr>
        <w:t xml:space="preserve"> </w:t>
      </w:r>
      <w:r w:rsidR="00272725" w:rsidRPr="001802A7">
        <w:rPr>
          <w:rFonts w:ascii="Tahoma" w:hAnsi="Tahoma" w:cs="Tahoma"/>
          <w:noProof/>
          <w:sz w:val="21"/>
          <w:szCs w:val="21"/>
        </w:rPr>
        <w:t xml:space="preserve">silindir iç basınçlarını izlemek üzere 0-60 bar </w:t>
      </w:r>
      <w:r w:rsidR="00200FC1">
        <w:rPr>
          <w:rFonts w:ascii="Tahoma" w:hAnsi="Tahoma" w:cs="Tahoma"/>
          <w:noProof/>
          <w:sz w:val="21"/>
          <w:szCs w:val="21"/>
        </w:rPr>
        <w:t xml:space="preserve">veya 0-100 bar </w:t>
      </w:r>
      <w:r w:rsidR="00272725" w:rsidRPr="001802A7">
        <w:rPr>
          <w:rFonts w:ascii="Tahoma" w:hAnsi="Tahoma" w:cs="Tahoma"/>
          <w:noProof/>
          <w:sz w:val="21"/>
          <w:szCs w:val="21"/>
        </w:rPr>
        <w:t xml:space="preserve">çalışma aralığında bir adet basınç göstergesi bulunacaktır. Basınç göstegesi, </w:t>
      </w:r>
      <w:r w:rsidR="001802A7">
        <w:rPr>
          <w:rFonts w:ascii="Tahoma" w:hAnsi="Tahoma" w:cs="Tahoma"/>
          <w:noProof/>
          <w:sz w:val="21"/>
          <w:szCs w:val="21"/>
        </w:rPr>
        <w:t xml:space="preserve">42 bar sistemlerde </w:t>
      </w:r>
      <w:r w:rsidR="00272725" w:rsidRPr="001802A7">
        <w:rPr>
          <w:rFonts w:ascii="Tahoma" w:hAnsi="Tahoma" w:cs="Tahoma"/>
          <w:noProof/>
          <w:sz w:val="21"/>
          <w:szCs w:val="21"/>
        </w:rPr>
        <w:t>silindir iç basıncının 38 bar seviyesine düşmesi ile</w:t>
      </w:r>
      <w:r w:rsidR="001802A7">
        <w:rPr>
          <w:rFonts w:ascii="Tahoma" w:hAnsi="Tahoma" w:cs="Tahoma"/>
          <w:noProof/>
          <w:sz w:val="21"/>
          <w:szCs w:val="21"/>
        </w:rPr>
        <w:t xml:space="preserve">, 50 bar sistemlerde </w:t>
      </w:r>
      <w:r w:rsidR="001802A7" w:rsidRPr="001802A7">
        <w:rPr>
          <w:rFonts w:ascii="Tahoma" w:hAnsi="Tahoma" w:cs="Tahoma"/>
          <w:noProof/>
          <w:sz w:val="21"/>
          <w:szCs w:val="21"/>
        </w:rPr>
        <w:t xml:space="preserve">silindir iç basıncının </w:t>
      </w:r>
      <w:r w:rsidR="001E21D5">
        <w:rPr>
          <w:rFonts w:ascii="Tahoma" w:hAnsi="Tahoma" w:cs="Tahoma"/>
          <w:noProof/>
          <w:sz w:val="21"/>
          <w:szCs w:val="21"/>
        </w:rPr>
        <w:t>45</w:t>
      </w:r>
      <w:r w:rsidR="001802A7" w:rsidRPr="001802A7">
        <w:rPr>
          <w:rFonts w:ascii="Tahoma" w:hAnsi="Tahoma" w:cs="Tahoma"/>
          <w:noProof/>
          <w:sz w:val="21"/>
          <w:szCs w:val="21"/>
        </w:rPr>
        <w:t xml:space="preserve"> bar seviyesine düşmesi ile</w:t>
      </w:r>
      <w:r w:rsidR="00272725" w:rsidRPr="001802A7">
        <w:rPr>
          <w:rFonts w:ascii="Tahoma" w:hAnsi="Tahoma" w:cs="Tahoma"/>
          <w:noProof/>
          <w:sz w:val="21"/>
          <w:szCs w:val="21"/>
        </w:rPr>
        <w:t xml:space="preserve"> yangın kontrol paneline sinyal verecek bir basınç şalterine sahip olacaktır. Basınç göstergeleri VdS onaylı olacaktır.</w:t>
      </w:r>
    </w:p>
    <w:p w14:paraId="52EEF477" w14:textId="77777777" w:rsidR="00782C17" w:rsidRPr="001802A7" w:rsidRDefault="00782C17" w:rsidP="00782C17">
      <w:pPr>
        <w:suppressAutoHyphens w:val="0"/>
        <w:ind w:left="720"/>
        <w:contextualSpacing/>
        <w:jc w:val="both"/>
        <w:rPr>
          <w:rFonts w:ascii="Tahoma" w:hAnsi="Tahoma" w:cs="Tahoma"/>
          <w:noProof/>
          <w:sz w:val="21"/>
          <w:szCs w:val="21"/>
          <w:lang w:eastAsia="tr-TR"/>
        </w:rPr>
      </w:pPr>
    </w:p>
    <w:p w14:paraId="34254B21" w14:textId="5E24EE9D" w:rsidR="00FC749F" w:rsidRPr="001802A7" w:rsidRDefault="001E21D5" w:rsidP="00274291">
      <w:pPr>
        <w:pStyle w:val="ListeParagraf"/>
        <w:numPr>
          <w:ilvl w:val="1"/>
          <w:numId w:val="41"/>
        </w:numPr>
        <w:jc w:val="both"/>
        <w:rPr>
          <w:rFonts w:ascii="Tahoma" w:hAnsi="Tahoma" w:cs="Tahoma"/>
          <w:noProof/>
          <w:sz w:val="21"/>
          <w:szCs w:val="21"/>
        </w:rPr>
      </w:pPr>
      <w:r w:rsidRPr="001802A7">
        <w:rPr>
          <w:rFonts w:ascii="Tahoma" w:hAnsi="Tahoma" w:cs="Tahoma"/>
          <w:noProof/>
          <w:sz w:val="21"/>
          <w:szCs w:val="21"/>
        </w:rPr>
        <w:t>FK-5-1-12</w:t>
      </w:r>
      <w:r w:rsidR="00FC749F" w:rsidRPr="001802A7">
        <w:rPr>
          <w:rFonts w:ascii="Tahoma" w:hAnsi="Tahoma" w:cs="Tahoma"/>
          <w:noProof/>
          <w:sz w:val="21"/>
          <w:szCs w:val="21"/>
        </w:rPr>
        <w:t xml:space="preserve"> sistem valfi;</w:t>
      </w:r>
    </w:p>
    <w:p w14:paraId="15BFF8EC" w14:textId="1EFDF9AD" w:rsidR="0023601D" w:rsidRPr="001802A7" w:rsidRDefault="00C16A52" w:rsidP="0023601D">
      <w:pPr>
        <w:pStyle w:val="ListeParagraf"/>
        <w:jc w:val="both"/>
        <w:rPr>
          <w:rFonts w:ascii="Tahoma" w:hAnsi="Tahoma" w:cs="Tahoma"/>
          <w:noProof/>
          <w:sz w:val="21"/>
          <w:szCs w:val="21"/>
        </w:rPr>
      </w:pPr>
      <w:r w:rsidRPr="001802A7">
        <w:rPr>
          <w:rFonts w:ascii="Tahoma" w:hAnsi="Tahoma" w:cs="Tahoma"/>
          <w:noProof/>
          <w:sz w:val="21"/>
          <w:szCs w:val="21"/>
        </w:rPr>
        <w:t>Kullanıl</w:t>
      </w:r>
      <w:r w:rsidR="00782C17" w:rsidRPr="001802A7">
        <w:rPr>
          <w:rFonts w:ascii="Tahoma" w:hAnsi="Tahoma" w:cs="Tahoma"/>
          <w:noProof/>
          <w:sz w:val="21"/>
          <w:szCs w:val="21"/>
        </w:rPr>
        <w:t>a</w:t>
      </w:r>
      <w:r w:rsidRPr="001802A7">
        <w:rPr>
          <w:rFonts w:ascii="Tahoma" w:hAnsi="Tahoma" w:cs="Tahoma"/>
          <w:noProof/>
          <w:sz w:val="21"/>
          <w:szCs w:val="21"/>
        </w:rPr>
        <w:t xml:space="preserve">cak sistem valfleri, </w:t>
      </w:r>
      <w:r w:rsidR="001C79DB" w:rsidRPr="001802A7">
        <w:rPr>
          <w:rFonts w:ascii="Tahoma" w:hAnsi="Tahoma" w:cs="Tahoma"/>
          <w:noProof/>
          <w:sz w:val="21"/>
          <w:szCs w:val="21"/>
        </w:rPr>
        <w:t>V</w:t>
      </w:r>
      <w:r w:rsidR="00272725" w:rsidRPr="001802A7">
        <w:rPr>
          <w:rFonts w:ascii="Tahoma" w:hAnsi="Tahoma" w:cs="Tahoma"/>
          <w:noProof/>
          <w:sz w:val="21"/>
          <w:szCs w:val="21"/>
        </w:rPr>
        <w:t>d</w:t>
      </w:r>
      <w:r w:rsidR="001C79DB" w:rsidRPr="001802A7">
        <w:rPr>
          <w:rFonts w:ascii="Tahoma" w:hAnsi="Tahoma" w:cs="Tahoma"/>
          <w:noProof/>
          <w:sz w:val="21"/>
          <w:szCs w:val="21"/>
        </w:rPr>
        <w:t xml:space="preserve">S </w:t>
      </w:r>
      <w:r w:rsidR="00223964" w:rsidRPr="001802A7">
        <w:rPr>
          <w:rFonts w:ascii="Tahoma" w:hAnsi="Tahoma" w:cs="Tahoma"/>
          <w:noProof/>
          <w:sz w:val="21"/>
          <w:szCs w:val="21"/>
        </w:rPr>
        <w:t xml:space="preserve">onaylı </w:t>
      </w:r>
      <w:r w:rsidR="00FC749F" w:rsidRPr="001802A7">
        <w:rPr>
          <w:rFonts w:ascii="Tahoma" w:hAnsi="Tahoma" w:cs="Tahoma"/>
          <w:noProof/>
          <w:sz w:val="21"/>
          <w:szCs w:val="21"/>
        </w:rPr>
        <w:t>ve EN 12094</w:t>
      </w:r>
      <w:r w:rsidR="00223964" w:rsidRPr="001802A7">
        <w:rPr>
          <w:rFonts w:ascii="Tahoma" w:hAnsi="Tahoma" w:cs="Tahoma"/>
          <w:noProof/>
          <w:sz w:val="21"/>
          <w:szCs w:val="21"/>
        </w:rPr>
        <w:t>-4:2004</w:t>
      </w:r>
      <w:r w:rsidR="00FC749F" w:rsidRPr="001802A7">
        <w:rPr>
          <w:rFonts w:ascii="Tahoma" w:hAnsi="Tahoma" w:cs="Tahoma"/>
          <w:noProof/>
          <w:sz w:val="21"/>
          <w:szCs w:val="21"/>
        </w:rPr>
        <w:t xml:space="preserve"> </w:t>
      </w:r>
      <w:r w:rsidR="00223964" w:rsidRPr="001802A7">
        <w:rPr>
          <w:rFonts w:ascii="Tahoma" w:hAnsi="Tahoma" w:cs="Tahoma"/>
          <w:noProof/>
          <w:sz w:val="21"/>
          <w:szCs w:val="21"/>
        </w:rPr>
        <w:t>standardına uygunluk sertifikalı</w:t>
      </w:r>
      <w:r w:rsidR="00FC749F" w:rsidRPr="001802A7">
        <w:rPr>
          <w:rFonts w:ascii="Tahoma" w:hAnsi="Tahoma" w:cs="Tahoma"/>
          <w:noProof/>
          <w:sz w:val="21"/>
          <w:szCs w:val="21"/>
        </w:rPr>
        <w:t xml:space="preserve">, dövme pirinç gövdeli olacak ve diferansiyel sistem basıncı ile çalışacak özellikte olacaktır. </w:t>
      </w:r>
      <w:r w:rsidR="002F7441" w:rsidRPr="001802A7">
        <w:rPr>
          <w:rFonts w:ascii="Tahoma" w:hAnsi="Tahoma" w:cs="Tahoma"/>
          <w:noProof/>
          <w:sz w:val="21"/>
          <w:szCs w:val="21"/>
        </w:rPr>
        <w:t xml:space="preserve">Valf gövdesi üzerinde sistem üreticisinin unvanı ve VdS onay numaraları dövme yazı ile bulunacaktır. </w:t>
      </w:r>
      <w:r w:rsidR="002C1DAA" w:rsidRPr="001802A7">
        <w:rPr>
          <w:rFonts w:ascii="Tahoma" w:hAnsi="Tahoma" w:cs="Tahoma"/>
          <w:noProof/>
          <w:sz w:val="21"/>
          <w:szCs w:val="21"/>
        </w:rPr>
        <w:t>Valf üzerine</w:t>
      </w:r>
      <w:r w:rsidR="005E1B2F" w:rsidRPr="001802A7">
        <w:rPr>
          <w:rFonts w:ascii="Tahoma" w:hAnsi="Tahoma" w:cs="Tahoma"/>
          <w:noProof/>
          <w:sz w:val="21"/>
          <w:szCs w:val="21"/>
        </w:rPr>
        <w:t xml:space="preserve"> bağlanacak </w:t>
      </w:r>
      <w:r w:rsidR="00FC749F" w:rsidRPr="001802A7">
        <w:rPr>
          <w:rFonts w:ascii="Tahoma" w:hAnsi="Tahoma" w:cs="Tahoma"/>
          <w:noProof/>
          <w:sz w:val="21"/>
          <w:szCs w:val="21"/>
        </w:rPr>
        <w:t>elektrik aktivatör</w:t>
      </w:r>
      <w:r w:rsidR="00272725" w:rsidRPr="001802A7">
        <w:rPr>
          <w:rFonts w:ascii="Tahoma" w:hAnsi="Tahoma" w:cs="Tahoma"/>
          <w:noProof/>
          <w:sz w:val="21"/>
          <w:szCs w:val="21"/>
        </w:rPr>
        <w:t>,</w:t>
      </w:r>
      <w:r w:rsidR="00FC749F" w:rsidRPr="001802A7">
        <w:rPr>
          <w:rFonts w:ascii="Tahoma" w:hAnsi="Tahoma" w:cs="Tahoma"/>
          <w:noProof/>
          <w:sz w:val="21"/>
          <w:szCs w:val="21"/>
        </w:rPr>
        <w:t xml:space="preserve"> </w:t>
      </w:r>
      <w:r w:rsidR="00272725" w:rsidRPr="001802A7">
        <w:rPr>
          <w:rFonts w:ascii="Tahoma" w:hAnsi="Tahoma" w:cs="Tahoma"/>
          <w:noProof/>
          <w:sz w:val="21"/>
          <w:szCs w:val="21"/>
        </w:rPr>
        <w:t>m</w:t>
      </w:r>
      <w:r w:rsidR="00FC749F" w:rsidRPr="001802A7">
        <w:rPr>
          <w:rFonts w:ascii="Tahoma" w:hAnsi="Tahoma" w:cs="Tahoma"/>
          <w:noProof/>
          <w:sz w:val="21"/>
          <w:szCs w:val="21"/>
        </w:rPr>
        <w:t xml:space="preserve">anüel aktivatör </w:t>
      </w:r>
      <w:r w:rsidR="00272725" w:rsidRPr="001802A7">
        <w:rPr>
          <w:rFonts w:ascii="Tahoma" w:hAnsi="Tahoma" w:cs="Tahoma"/>
          <w:noProof/>
          <w:sz w:val="21"/>
          <w:szCs w:val="21"/>
        </w:rPr>
        <w:t xml:space="preserve">veya pnömatik aktivatör </w:t>
      </w:r>
      <w:r w:rsidR="00FC749F" w:rsidRPr="001802A7">
        <w:rPr>
          <w:rFonts w:ascii="Tahoma" w:hAnsi="Tahoma" w:cs="Tahoma"/>
          <w:noProof/>
          <w:sz w:val="21"/>
          <w:szCs w:val="21"/>
        </w:rPr>
        <w:t xml:space="preserve">marifeti ile </w:t>
      </w:r>
      <w:r w:rsidR="00AF444B" w:rsidRPr="001802A7">
        <w:rPr>
          <w:rFonts w:ascii="Tahoma" w:hAnsi="Tahoma" w:cs="Tahoma"/>
          <w:noProof/>
          <w:sz w:val="21"/>
          <w:szCs w:val="21"/>
        </w:rPr>
        <w:t>harekete geçiril</w:t>
      </w:r>
      <w:r w:rsidR="005E1B2F" w:rsidRPr="001802A7">
        <w:rPr>
          <w:rFonts w:ascii="Tahoma" w:hAnsi="Tahoma" w:cs="Tahoma"/>
          <w:noProof/>
          <w:sz w:val="21"/>
          <w:szCs w:val="21"/>
        </w:rPr>
        <w:t xml:space="preserve">erek </w:t>
      </w:r>
      <w:r w:rsidR="002C1DAA" w:rsidRPr="001802A7">
        <w:rPr>
          <w:rFonts w:ascii="Tahoma" w:hAnsi="Tahoma" w:cs="Tahoma"/>
          <w:noProof/>
          <w:sz w:val="21"/>
          <w:szCs w:val="21"/>
        </w:rPr>
        <w:t xml:space="preserve">sisteme </w:t>
      </w:r>
      <w:r w:rsidR="001E21D5" w:rsidRPr="001802A7">
        <w:rPr>
          <w:rFonts w:ascii="Tahoma" w:hAnsi="Tahoma" w:cs="Tahoma"/>
          <w:noProof/>
          <w:sz w:val="21"/>
          <w:szCs w:val="21"/>
        </w:rPr>
        <w:t>FK-5-1-12</w:t>
      </w:r>
      <w:r w:rsidR="002C1DAA" w:rsidRPr="001802A7">
        <w:rPr>
          <w:rFonts w:ascii="Tahoma" w:hAnsi="Tahoma" w:cs="Tahoma"/>
          <w:noProof/>
          <w:sz w:val="21"/>
          <w:szCs w:val="21"/>
        </w:rPr>
        <w:t xml:space="preserve"> boşalması gerçekleşecektir. </w:t>
      </w:r>
      <w:r w:rsidR="002F7441" w:rsidRPr="001802A7">
        <w:rPr>
          <w:rFonts w:ascii="Tahoma" w:hAnsi="Tahoma" w:cs="Tahoma"/>
          <w:noProof/>
          <w:sz w:val="21"/>
          <w:szCs w:val="21"/>
        </w:rPr>
        <w:t>Valf üzerine takılacak aktivatörler ve basınç göstergesi, silindir basınç altındayken sökülüp takılabilir özellik</w:t>
      </w:r>
      <w:r w:rsidR="00C700FB" w:rsidRPr="001802A7">
        <w:rPr>
          <w:rFonts w:ascii="Tahoma" w:hAnsi="Tahoma" w:cs="Tahoma"/>
          <w:noProof/>
          <w:sz w:val="21"/>
          <w:szCs w:val="21"/>
        </w:rPr>
        <w:t>te</w:t>
      </w:r>
      <w:r w:rsidR="002F7441" w:rsidRPr="001802A7">
        <w:rPr>
          <w:rFonts w:ascii="Tahoma" w:hAnsi="Tahoma" w:cs="Tahoma"/>
          <w:noProof/>
          <w:sz w:val="21"/>
          <w:szCs w:val="21"/>
        </w:rPr>
        <w:t xml:space="preserve"> olacaktır. </w:t>
      </w:r>
      <w:r w:rsidR="002C1DAA" w:rsidRPr="001802A7">
        <w:rPr>
          <w:rFonts w:ascii="Tahoma" w:hAnsi="Tahoma" w:cs="Tahoma"/>
          <w:noProof/>
          <w:sz w:val="21"/>
          <w:szCs w:val="21"/>
        </w:rPr>
        <w:t>Sistemin boşalması ve tekrar dolumu halinde valf için herhangi bir yedek parça ve tamir kiti ihtiyacı duyulmayacaktır. Yeniden dolum gerektiğinde sistem valfi diferansiyel sistem basıncı ile emniyetli bir şekilde kapatılacaktır.</w:t>
      </w:r>
      <w:r w:rsidR="0023601D" w:rsidRPr="001802A7">
        <w:rPr>
          <w:rFonts w:ascii="Tahoma" w:hAnsi="Tahoma" w:cs="Tahoma"/>
          <w:noProof/>
          <w:sz w:val="21"/>
          <w:szCs w:val="21"/>
        </w:rPr>
        <w:t xml:space="preserve"> </w:t>
      </w:r>
      <w:r w:rsidR="002C1DAA" w:rsidRPr="001802A7">
        <w:rPr>
          <w:rFonts w:ascii="Tahoma" w:hAnsi="Tahoma" w:cs="Tahoma"/>
          <w:noProof/>
          <w:sz w:val="21"/>
          <w:szCs w:val="21"/>
        </w:rPr>
        <w:t xml:space="preserve">Valf içerisinde bulunan patlatma diskinin (burst disk) aktivasyon esnasında </w:t>
      </w:r>
      <w:r w:rsidR="002C1DAA" w:rsidRPr="001802A7">
        <w:rPr>
          <w:rFonts w:ascii="Tahoma" w:hAnsi="Tahoma" w:cs="Tahoma"/>
          <w:noProof/>
          <w:sz w:val="21"/>
          <w:szCs w:val="21"/>
        </w:rPr>
        <w:lastRenderedPageBreak/>
        <w:t>yırtılarak sistemin boşalmasını sağlayacak tipte bir valfin teklif edilmesi halinde, her bir silindir valfi için 10 adet valf tamir kiti ve burst disk teslimatta yedek parça olarak bedelsiz teslim edileceği teklifler ile birlikte garanti edilecektir. Sistemlerde kullanılacak valfin özellikleri</w:t>
      </w:r>
      <w:r w:rsidR="0023601D" w:rsidRPr="001802A7">
        <w:rPr>
          <w:rFonts w:ascii="Tahoma" w:hAnsi="Tahoma" w:cs="Tahoma"/>
          <w:noProof/>
          <w:sz w:val="21"/>
          <w:szCs w:val="21"/>
        </w:rPr>
        <w:t>,</w:t>
      </w:r>
      <w:r w:rsidR="002C1DAA" w:rsidRPr="001802A7">
        <w:rPr>
          <w:rFonts w:ascii="Tahoma" w:hAnsi="Tahoma" w:cs="Tahoma"/>
          <w:noProof/>
          <w:sz w:val="21"/>
          <w:szCs w:val="21"/>
        </w:rPr>
        <w:t xml:space="preserve"> teklifler ile birlikte </w:t>
      </w:r>
      <w:r w:rsidR="0023601D" w:rsidRPr="001802A7">
        <w:rPr>
          <w:rFonts w:ascii="Tahoma" w:hAnsi="Tahoma" w:cs="Tahoma"/>
          <w:noProof/>
          <w:sz w:val="21"/>
          <w:szCs w:val="21"/>
        </w:rPr>
        <w:t>idareye sunulacaktır.</w:t>
      </w:r>
    </w:p>
    <w:p w14:paraId="00BD379A" w14:textId="77777777" w:rsidR="0023601D" w:rsidRPr="001802A7" w:rsidRDefault="0023601D" w:rsidP="0023601D">
      <w:pPr>
        <w:pStyle w:val="ListeParagraf"/>
        <w:jc w:val="both"/>
        <w:rPr>
          <w:rFonts w:ascii="Tahoma" w:hAnsi="Tahoma" w:cs="Tahoma"/>
          <w:noProof/>
          <w:sz w:val="21"/>
          <w:szCs w:val="21"/>
        </w:rPr>
      </w:pPr>
    </w:p>
    <w:p w14:paraId="760AB575" w14:textId="77777777" w:rsidR="0023601D" w:rsidRPr="001802A7" w:rsidRDefault="0023601D" w:rsidP="00274291">
      <w:pPr>
        <w:pStyle w:val="ListeParagraf"/>
        <w:numPr>
          <w:ilvl w:val="1"/>
          <w:numId w:val="41"/>
        </w:numPr>
        <w:jc w:val="both"/>
        <w:rPr>
          <w:rFonts w:ascii="Tahoma" w:hAnsi="Tahoma" w:cs="Tahoma"/>
          <w:noProof/>
          <w:sz w:val="21"/>
          <w:szCs w:val="21"/>
        </w:rPr>
      </w:pPr>
      <w:r w:rsidRPr="001802A7">
        <w:rPr>
          <w:rFonts w:ascii="Tahoma" w:hAnsi="Tahoma" w:cs="Tahoma"/>
          <w:noProof/>
          <w:sz w:val="21"/>
          <w:szCs w:val="21"/>
        </w:rPr>
        <w:t>Elektrikli aktivatör;</w:t>
      </w:r>
    </w:p>
    <w:p w14:paraId="13E03149" w14:textId="705B4E44" w:rsidR="00716A0C" w:rsidRPr="001802A7" w:rsidRDefault="001A209E" w:rsidP="00272725">
      <w:pPr>
        <w:pStyle w:val="ListeParagraf"/>
        <w:jc w:val="both"/>
        <w:rPr>
          <w:rFonts w:ascii="Tahoma" w:hAnsi="Tahoma" w:cs="Tahoma"/>
          <w:noProof/>
          <w:sz w:val="21"/>
          <w:szCs w:val="21"/>
        </w:rPr>
      </w:pPr>
      <w:r w:rsidRPr="001802A7">
        <w:rPr>
          <w:rFonts w:ascii="Tahoma" w:hAnsi="Tahoma" w:cs="Tahoma"/>
          <w:noProof/>
          <w:sz w:val="21"/>
          <w:szCs w:val="21"/>
        </w:rPr>
        <w:t>s</w:t>
      </w:r>
      <w:r w:rsidR="0023601D" w:rsidRPr="001802A7">
        <w:rPr>
          <w:rFonts w:ascii="Tahoma" w:hAnsi="Tahoma" w:cs="Tahoma"/>
          <w:noProof/>
          <w:sz w:val="21"/>
          <w:szCs w:val="21"/>
        </w:rPr>
        <w:t xml:space="preserve">istemde, yangın söndürme </w:t>
      </w:r>
      <w:r w:rsidR="002D2F1D" w:rsidRPr="001802A7">
        <w:rPr>
          <w:rFonts w:ascii="Tahoma" w:hAnsi="Tahoma" w:cs="Tahoma"/>
          <w:noProof/>
          <w:sz w:val="21"/>
          <w:szCs w:val="21"/>
        </w:rPr>
        <w:t xml:space="preserve">kontrol </w:t>
      </w:r>
      <w:r w:rsidR="0023601D" w:rsidRPr="001802A7">
        <w:rPr>
          <w:rFonts w:ascii="Tahoma" w:hAnsi="Tahoma" w:cs="Tahoma"/>
          <w:noProof/>
          <w:sz w:val="21"/>
          <w:szCs w:val="21"/>
        </w:rPr>
        <w:t xml:space="preserve">panelinden aktarılacak 24 VDC sinyal ile </w:t>
      </w:r>
      <w:r w:rsidR="001E21D5" w:rsidRPr="001802A7">
        <w:rPr>
          <w:rFonts w:ascii="Tahoma" w:hAnsi="Tahoma" w:cs="Tahoma"/>
          <w:noProof/>
          <w:sz w:val="21"/>
          <w:szCs w:val="21"/>
        </w:rPr>
        <w:t>FK-5-1-12</w:t>
      </w:r>
      <w:r w:rsidR="00DD474D" w:rsidRPr="001802A7">
        <w:rPr>
          <w:rFonts w:ascii="Tahoma" w:hAnsi="Tahoma" w:cs="Tahoma"/>
          <w:noProof/>
          <w:sz w:val="21"/>
          <w:szCs w:val="21"/>
        </w:rPr>
        <w:t xml:space="preserve"> </w:t>
      </w:r>
      <w:r w:rsidR="0023601D" w:rsidRPr="001802A7">
        <w:rPr>
          <w:rFonts w:ascii="Tahoma" w:hAnsi="Tahoma" w:cs="Tahoma"/>
          <w:noProof/>
          <w:sz w:val="21"/>
          <w:szCs w:val="21"/>
        </w:rPr>
        <w:t xml:space="preserve">silindir valfini tetikleyecek </w:t>
      </w:r>
      <w:r w:rsidR="005E1B2F" w:rsidRPr="001802A7">
        <w:rPr>
          <w:rFonts w:ascii="Tahoma" w:hAnsi="Tahoma" w:cs="Tahoma"/>
          <w:noProof/>
          <w:sz w:val="21"/>
          <w:szCs w:val="21"/>
        </w:rPr>
        <w:t>V</w:t>
      </w:r>
      <w:r w:rsidR="00272725" w:rsidRPr="001802A7">
        <w:rPr>
          <w:rFonts w:ascii="Tahoma" w:hAnsi="Tahoma" w:cs="Tahoma"/>
          <w:noProof/>
          <w:sz w:val="21"/>
          <w:szCs w:val="21"/>
        </w:rPr>
        <w:t>d</w:t>
      </w:r>
      <w:r w:rsidR="005E1B2F" w:rsidRPr="001802A7">
        <w:rPr>
          <w:rFonts w:ascii="Tahoma" w:hAnsi="Tahoma" w:cs="Tahoma"/>
          <w:noProof/>
          <w:sz w:val="21"/>
          <w:szCs w:val="21"/>
        </w:rPr>
        <w:t xml:space="preserve">S onaylı </w:t>
      </w:r>
      <w:r w:rsidR="0023601D" w:rsidRPr="001802A7">
        <w:rPr>
          <w:rFonts w:ascii="Tahoma" w:hAnsi="Tahoma" w:cs="Tahoma"/>
          <w:noProof/>
          <w:sz w:val="21"/>
          <w:szCs w:val="21"/>
        </w:rPr>
        <w:t>ve EN 12094</w:t>
      </w:r>
      <w:r w:rsidR="002D2F1D" w:rsidRPr="001802A7">
        <w:rPr>
          <w:rFonts w:ascii="Tahoma" w:hAnsi="Tahoma" w:cs="Tahoma"/>
          <w:noProof/>
          <w:sz w:val="21"/>
          <w:szCs w:val="21"/>
        </w:rPr>
        <w:t xml:space="preserve">-4:2004 standardına uygunluk sertifikalı </w:t>
      </w:r>
      <w:r w:rsidR="00F35991" w:rsidRPr="001802A7">
        <w:rPr>
          <w:rFonts w:ascii="Tahoma" w:hAnsi="Tahoma" w:cs="Tahoma"/>
          <w:noProof/>
          <w:sz w:val="21"/>
          <w:szCs w:val="21"/>
        </w:rPr>
        <w:t xml:space="preserve">sistem üreticisine ait </w:t>
      </w:r>
      <w:r w:rsidR="002D2F1D" w:rsidRPr="001802A7">
        <w:rPr>
          <w:rFonts w:ascii="Tahoma" w:hAnsi="Tahoma" w:cs="Tahoma"/>
          <w:noProof/>
          <w:sz w:val="21"/>
          <w:szCs w:val="21"/>
        </w:rPr>
        <w:t xml:space="preserve">bir </w:t>
      </w:r>
      <w:r w:rsidR="0023601D" w:rsidRPr="001802A7">
        <w:rPr>
          <w:rFonts w:ascii="Tahoma" w:hAnsi="Tahoma" w:cs="Tahoma"/>
          <w:noProof/>
          <w:sz w:val="21"/>
          <w:szCs w:val="21"/>
        </w:rPr>
        <w:t>elektriksel aktivatör kullanılacaktır. Sistemin periyodik bakımı esnasında, elektr</w:t>
      </w:r>
      <w:r w:rsidR="006A23F3" w:rsidRPr="001802A7">
        <w:rPr>
          <w:rFonts w:ascii="Tahoma" w:hAnsi="Tahoma" w:cs="Tahoma"/>
          <w:noProof/>
          <w:sz w:val="21"/>
          <w:szCs w:val="21"/>
        </w:rPr>
        <w:t>i</w:t>
      </w:r>
      <w:r w:rsidR="0023601D" w:rsidRPr="001802A7">
        <w:rPr>
          <w:rFonts w:ascii="Tahoma" w:hAnsi="Tahoma" w:cs="Tahoma"/>
          <w:noProof/>
          <w:sz w:val="21"/>
          <w:szCs w:val="21"/>
        </w:rPr>
        <w:t>k aktivatör valf bağlantısından sökül</w:t>
      </w:r>
      <w:r w:rsidR="00272725" w:rsidRPr="001802A7">
        <w:rPr>
          <w:rFonts w:ascii="Tahoma" w:hAnsi="Tahoma" w:cs="Tahoma"/>
          <w:noProof/>
          <w:sz w:val="21"/>
          <w:szCs w:val="21"/>
        </w:rPr>
        <w:t xml:space="preserve">erek </w:t>
      </w:r>
      <w:r w:rsidR="0023601D" w:rsidRPr="001802A7">
        <w:rPr>
          <w:rFonts w:ascii="Tahoma" w:hAnsi="Tahoma" w:cs="Tahoma"/>
          <w:noProof/>
          <w:sz w:val="21"/>
          <w:szCs w:val="21"/>
        </w:rPr>
        <w:t xml:space="preserve">devreden çıkartılabilecek özellikte </w:t>
      </w:r>
      <w:r w:rsidR="001D5421" w:rsidRPr="001802A7">
        <w:rPr>
          <w:rFonts w:ascii="Tahoma" w:hAnsi="Tahoma" w:cs="Tahoma"/>
          <w:noProof/>
          <w:sz w:val="21"/>
          <w:szCs w:val="21"/>
        </w:rPr>
        <w:t xml:space="preserve">valften ayrı bir sistem ekipmanı </w:t>
      </w:r>
      <w:r w:rsidR="0023601D" w:rsidRPr="001802A7">
        <w:rPr>
          <w:rFonts w:ascii="Tahoma" w:hAnsi="Tahoma" w:cs="Tahoma"/>
          <w:noProof/>
          <w:sz w:val="21"/>
          <w:szCs w:val="21"/>
        </w:rPr>
        <w:t>olacaktır.</w:t>
      </w:r>
      <w:r w:rsidR="005C16BD" w:rsidRPr="001802A7">
        <w:rPr>
          <w:rFonts w:ascii="Tahoma" w:hAnsi="Tahoma" w:cs="Tahoma"/>
          <w:noProof/>
          <w:sz w:val="21"/>
          <w:szCs w:val="21"/>
        </w:rPr>
        <w:t xml:space="preserve"> Valf üzerinde</w:t>
      </w:r>
      <w:r w:rsidR="001D5421" w:rsidRPr="001802A7">
        <w:rPr>
          <w:rFonts w:ascii="Tahoma" w:hAnsi="Tahoma" w:cs="Tahoma"/>
          <w:noProof/>
          <w:sz w:val="21"/>
          <w:szCs w:val="21"/>
        </w:rPr>
        <w:t>, valfe</w:t>
      </w:r>
      <w:r w:rsidR="005C16BD" w:rsidRPr="001802A7">
        <w:rPr>
          <w:rFonts w:ascii="Tahoma" w:hAnsi="Tahoma" w:cs="Tahoma"/>
          <w:noProof/>
          <w:sz w:val="21"/>
          <w:szCs w:val="21"/>
        </w:rPr>
        <w:t xml:space="preserve"> sabitlenmiş</w:t>
      </w:r>
      <w:r w:rsidR="001D5421" w:rsidRPr="001802A7">
        <w:rPr>
          <w:rFonts w:ascii="Tahoma" w:hAnsi="Tahoma" w:cs="Tahoma"/>
          <w:noProof/>
          <w:sz w:val="21"/>
          <w:szCs w:val="21"/>
        </w:rPr>
        <w:t xml:space="preserve"> ve </w:t>
      </w:r>
      <w:r w:rsidR="005C16BD" w:rsidRPr="001802A7">
        <w:rPr>
          <w:rFonts w:ascii="Tahoma" w:hAnsi="Tahoma" w:cs="Tahoma"/>
          <w:noProof/>
          <w:sz w:val="21"/>
          <w:szCs w:val="21"/>
        </w:rPr>
        <w:t>valfe soketle kablo bağlantısı yapılan tipte elektriksel aktivatör</w:t>
      </w:r>
      <w:r w:rsidR="001D5421" w:rsidRPr="001802A7">
        <w:rPr>
          <w:rFonts w:ascii="Tahoma" w:hAnsi="Tahoma" w:cs="Tahoma"/>
          <w:noProof/>
          <w:sz w:val="21"/>
          <w:szCs w:val="21"/>
        </w:rPr>
        <w:t>ler</w:t>
      </w:r>
      <w:r w:rsidR="005C16BD" w:rsidRPr="001802A7">
        <w:rPr>
          <w:rFonts w:ascii="Tahoma" w:hAnsi="Tahoma" w:cs="Tahoma"/>
          <w:noProof/>
          <w:sz w:val="21"/>
          <w:szCs w:val="21"/>
        </w:rPr>
        <w:t xml:space="preserve"> kabul edilmeyecektir. </w:t>
      </w:r>
      <w:r w:rsidR="001E21D5" w:rsidRPr="001802A7">
        <w:rPr>
          <w:rFonts w:ascii="Tahoma" w:hAnsi="Tahoma" w:cs="Tahoma"/>
          <w:noProof/>
          <w:sz w:val="21"/>
          <w:szCs w:val="21"/>
        </w:rPr>
        <w:t>FK-5-1-12</w:t>
      </w:r>
      <w:r w:rsidR="0023601D" w:rsidRPr="001802A7">
        <w:rPr>
          <w:rFonts w:ascii="Tahoma" w:hAnsi="Tahoma" w:cs="Tahoma"/>
          <w:noProof/>
          <w:sz w:val="21"/>
          <w:szCs w:val="21"/>
        </w:rPr>
        <w:t xml:space="preserve"> sisteminde, sistemi aktive etmek için haricen bir pilot silindir ve pilot silindir valfi üzerinde elektriksel aktivatör kullanılmayacaktır. </w:t>
      </w:r>
      <w:r w:rsidR="001E21D5" w:rsidRPr="001802A7">
        <w:rPr>
          <w:rFonts w:ascii="Tahoma" w:hAnsi="Tahoma" w:cs="Tahoma"/>
          <w:noProof/>
          <w:sz w:val="21"/>
          <w:szCs w:val="21"/>
        </w:rPr>
        <w:t>FK-5-1-12</w:t>
      </w:r>
      <w:r w:rsidR="0023601D" w:rsidRPr="001802A7">
        <w:rPr>
          <w:rFonts w:ascii="Tahoma" w:hAnsi="Tahoma" w:cs="Tahoma"/>
          <w:noProof/>
          <w:sz w:val="21"/>
          <w:szCs w:val="21"/>
        </w:rPr>
        <w:t xml:space="preserve"> silindirinin kendisi pilot silindir</w:t>
      </w:r>
      <w:r w:rsidR="00C9081B" w:rsidRPr="001802A7">
        <w:rPr>
          <w:rFonts w:ascii="Tahoma" w:hAnsi="Tahoma" w:cs="Tahoma"/>
          <w:noProof/>
          <w:sz w:val="21"/>
          <w:szCs w:val="21"/>
        </w:rPr>
        <w:t>, birden fazla silindir kull</w:t>
      </w:r>
      <w:r w:rsidR="006A23F3" w:rsidRPr="001802A7">
        <w:rPr>
          <w:rFonts w:ascii="Tahoma" w:hAnsi="Tahoma" w:cs="Tahoma"/>
          <w:noProof/>
          <w:sz w:val="21"/>
          <w:szCs w:val="21"/>
        </w:rPr>
        <w:t>a</w:t>
      </w:r>
      <w:r w:rsidR="00C9081B" w:rsidRPr="001802A7">
        <w:rPr>
          <w:rFonts w:ascii="Tahoma" w:hAnsi="Tahoma" w:cs="Tahoma"/>
          <w:noProof/>
          <w:sz w:val="21"/>
          <w:szCs w:val="21"/>
        </w:rPr>
        <w:t xml:space="preserve">nılarak tesis edilen </w:t>
      </w:r>
      <w:r w:rsidR="00AF444B" w:rsidRPr="001802A7">
        <w:rPr>
          <w:rFonts w:ascii="Tahoma" w:hAnsi="Tahoma" w:cs="Tahoma"/>
          <w:noProof/>
          <w:sz w:val="21"/>
          <w:szCs w:val="21"/>
        </w:rPr>
        <w:t xml:space="preserve">silindir batarya </w:t>
      </w:r>
      <w:r w:rsidR="00C9081B" w:rsidRPr="001802A7">
        <w:rPr>
          <w:rFonts w:ascii="Tahoma" w:hAnsi="Tahoma" w:cs="Tahoma"/>
          <w:noProof/>
          <w:sz w:val="21"/>
          <w:szCs w:val="21"/>
        </w:rPr>
        <w:t>sitemlerinde</w:t>
      </w:r>
      <w:r w:rsidR="00F35991" w:rsidRPr="001802A7">
        <w:rPr>
          <w:rFonts w:ascii="Tahoma" w:hAnsi="Tahoma" w:cs="Tahoma"/>
          <w:noProof/>
          <w:sz w:val="21"/>
          <w:szCs w:val="21"/>
        </w:rPr>
        <w:t xml:space="preserve"> </w:t>
      </w:r>
      <w:r w:rsidR="00C9081B" w:rsidRPr="001802A7">
        <w:rPr>
          <w:rFonts w:ascii="Tahoma" w:hAnsi="Tahoma" w:cs="Tahoma"/>
          <w:noProof/>
          <w:sz w:val="21"/>
          <w:szCs w:val="21"/>
        </w:rPr>
        <w:t>manifold altındaki ilk silindir pilot silindir olarak kullanılacaktır.</w:t>
      </w:r>
    </w:p>
    <w:p w14:paraId="1ACF6C34" w14:textId="77777777" w:rsidR="00716A0C" w:rsidRPr="001802A7" w:rsidRDefault="00716A0C" w:rsidP="0023601D">
      <w:pPr>
        <w:jc w:val="both"/>
        <w:rPr>
          <w:rFonts w:ascii="Tahoma" w:hAnsi="Tahoma" w:cs="Tahoma"/>
          <w:noProof/>
          <w:sz w:val="21"/>
          <w:szCs w:val="21"/>
        </w:rPr>
      </w:pPr>
    </w:p>
    <w:p w14:paraId="2276C096" w14:textId="77777777" w:rsidR="0023601D" w:rsidRPr="001802A7" w:rsidRDefault="00C9081B" w:rsidP="00274291">
      <w:pPr>
        <w:pStyle w:val="ListeParagraf"/>
        <w:numPr>
          <w:ilvl w:val="1"/>
          <w:numId w:val="41"/>
        </w:numPr>
        <w:jc w:val="both"/>
        <w:rPr>
          <w:rFonts w:ascii="Tahoma" w:hAnsi="Tahoma" w:cs="Tahoma"/>
          <w:noProof/>
          <w:sz w:val="21"/>
          <w:szCs w:val="21"/>
        </w:rPr>
      </w:pPr>
      <w:r w:rsidRPr="001802A7">
        <w:rPr>
          <w:rFonts w:ascii="Tahoma" w:hAnsi="Tahoma" w:cs="Tahoma"/>
          <w:noProof/>
          <w:sz w:val="21"/>
          <w:szCs w:val="21"/>
        </w:rPr>
        <w:t>Manüel</w:t>
      </w:r>
      <w:r w:rsidR="00F6650A" w:rsidRPr="001802A7">
        <w:rPr>
          <w:rFonts w:ascii="Tahoma" w:hAnsi="Tahoma" w:cs="Tahoma"/>
          <w:noProof/>
          <w:sz w:val="21"/>
          <w:szCs w:val="21"/>
        </w:rPr>
        <w:t>/Pnömatik A</w:t>
      </w:r>
      <w:r w:rsidRPr="001802A7">
        <w:rPr>
          <w:rFonts w:ascii="Tahoma" w:hAnsi="Tahoma" w:cs="Tahoma"/>
          <w:noProof/>
          <w:sz w:val="21"/>
          <w:szCs w:val="21"/>
        </w:rPr>
        <w:t>ktivatör</w:t>
      </w:r>
      <w:r w:rsidR="00F6650A" w:rsidRPr="001802A7">
        <w:rPr>
          <w:rFonts w:ascii="Tahoma" w:hAnsi="Tahoma" w:cs="Tahoma"/>
          <w:noProof/>
          <w:sz w:val="21"/>
          <w:szCs w:val="21"/>
        </w:rPr>
        <w:t>ler</w:t>
      </w:r>
      <w:r w:rsidRPr="001802A7">
        <w:rPr>
          <w:rFonts w:ascii="Tahoma" w:hAnsi="Tahoma" w:cs="Tahoma"/>
          <w:noProof/>
          <w:sz w:val="21"/>
          <w:szCs w:val="21"/>
        </w:rPr>
        <w:t>;</w:t>
      </w:r>
    </w:p>
    <w:p w14:paraId="40C70F16" w14:textId="3453176E" w:rsidR="00F35991" w:rsidRPr="001802A7" w:rsidRDefault="005C16BD" w:rsidP="00F35991">
      <w:pPr>
        <w:ind w:left="705"/>
        <w:jc w:val="both"/>
        <w:rPr>
          <w:rFonts w:ascii="Tahoma" w:hAnsi="Tahoma" w:cs="Tahoma"/>
          <w:noProof/>
          <w:sz w:val="21"/>
          <w:szCs w:val="21"/>
        </w:rPr>
      </w:pPr>
      <w:r w:rsidRPr="001802A7">
        <w:rPr>
          <w:rFonts w:ascii="Tahoma" w:hAnsi="Tahoma" w:cs="Tahoma"/>
          <w:noProof/>
          <w:sz w:val="21"/>
          <w:szCs w:val="21"/>
        </w:rPr>
        <w:t>Man</w:t>
      </w:r>
      <w:r w:rsidR="00F35991" w:rsidRPr="001802A7">
        <w:rPr>
          <w:rFonts w:ascii="Tahoma" w:hAnsi="Tahoma" w:cs="Tahoma"/>
          <w:noProof/>
          <w:sz w:val="21"/>
          <w:szCs w:val="21"/>
        </w:rPr>
        <w:t>ü</w:t>
      </w:r>
      <w:r w:rsidRPr="001802A7">
        <w:rPr>
          <w:rFonts w:ascii="Tahoma" w:hAnsi="Tahoma" w:cs="Tahoma"/>
          <w:noProof/>
          <w:sz w:val="21"/>
          <w:szCs w:val="21"/>
        </w:rPr>
        <w:t xml:space="preserve">el/Pnömatik aktivatör, </w:t>
      </w:r>
      <w:r w:rsidR="001E21D5" w:rsidRPr="001802A7">
        <w:rPr>
          <w:rFonts w:ascii="Tahoma" w:hAnsi="Tahoma" w:cs="Tahoma"/>
          <w:noProof/>
          <w:sz w:val="21"/>
          <w:szCs w:val="21"/>
        </w:rPr>
        <w:t>FK-5-1-12</w:t>
      </w:r>
      <w:r w:rsidR="00C9081B" w:rsidRPr="001802A7">
        <w:rPr>
          <w:rFonts w:ascii="Tahoma" w:hAnsi="Tahoma" w:cs="Tahoma"/>
          <w:noProof/>
          <w:sz w:val="21"/>
          <w:szCs w:val="21"/>
        </w:rPr>
        <w:t xml:space="preserve"> silindiri valfi üzerine</w:t>
      </w:r>
      <w:r w:rsidRPr="001802A7">
        <w:rPr>
          <w:rFonts w:ascii="Tahoma" w:hAnsi="Tahoma" w:cs="Tahoma"/>
          <w:noProof/>
          <w:sz w:val="21"/>
          <w:szCs w:val="21"/>
        </w:rPr>
        <w:t xml:space="preserve"> monte edilecek elektriksel aktivatöre bağlanacak</w:t>
      </w:r>
      <w:r w:rsidR="00C9081B" w:rsidRPr="001802A7">
        <w:rPr>
          <w:rFonts w:ascii="Tahoma" w:hAnsi="Tahoma" w:cs="Tahoma"/>
          <w:noProof/>
          <w:sz w:val="21"/>
          <w:szCs w:val="21"/>
        </w:rPr>
        <w:t xml:space="preserve">, sistemi gerektiğinde manüel olarak tetiklemek </w:t>
      </w:r>
      <w:r w:rsidRPr="001802A7">
        <w:rPr>
          <w:rFonts w:ascii="Tahoma" w:hAnsi="Tahoma" w:cs="Tahoma"/>
          <w:noProof/>
          <w:sz w:val="21"/>
          <w:szCs w:val="21"/>
        </w:rPr>
        <w:t>amacı ile kullan</w:t>
      </w:r>
      <w:r w:rsidR="00C16A52" w:rsidRPr="001802A7">
        <w:rPr>
          <w:rFonts w:ascii="Tahoma" w:hAnsi="Tahoma" w:cs="Tahoma"/>
          <w:noProof/>
          <w:sz w:val="21"/>
          <w:szCs w:val="21"/>
        </w:rPr>
        <w:t>ı</w:t>
      </w:r>
      <w:r w:rsidRPr="001802A7">
        <w:rPr>
          <w:rFonts w:ascii="Tahoma" w:hAnsi="Tahoma" w:cs="Tahoma"/>
          <w:noProof/>
          <w:sz w:val="21"/>
          <w:szCs w:val="21"/>
        </w:rPr>
        <w:t>lacaktır. Manüel/pnömatik aktivatör</w:t>
      </w:r>
      <w:r w:rsidR="00C9081B" w:rsidRPr="001802A7">
        <w:rPr>
          <w:rFonts w:ascii="Tahoma" w:hAnsi="Tahoma" w:cs="Tahoma"/>
          <w:noProof/>
          <w:sz w:val="21"/>
          <w:szCs w:val="21"/>
        </w:rPr>
        <w:t xml:space="preserve"> </w:t>
      </w:r>
      <w:r w:rsidR="005E1B2F" w:rsidRPr="001802A7">
        <w:rPr>
          <w:rFonts w:ascii="Tahoma" w:hAnsi="Tahoma" w:cs="Tahoma"/>
          <w:noProof/>
          <w:sz w:val="21"/>
          <w:szCs w:val="21"/>
        </w:rPr>
        <w:t>V</w:t>
      </w:r>
      <w:r w:rsidR="00F6650A" w:rsidRPr="001802A7">
        <w:rPr>
          <w:rFonts w:ascii="Tahoma" w:hAnsi="Tahoma" w:cs="Tahoma"/>
          <w:noProof/>
          <w:sz w:val="21"/>
          <w:szCs w:val="21"/>
        </w:rPr>
        <w:t>d</w:t>
      </w:r>
      <w:r w:rsidR="005E1B2F" w:rsidRPr="001802A7">
        <w:rPr>
          <w:rFonts w:ascii="Tahoma" w:hAnsi="Tahoma" w:cs="Tahoma"/>
          <w:noProof/>
          <w:sz w:val="21"/>
          <w:szCs w:val="21"/>
        </w:rPr>
        <w:t>S onaylı v</w:t>
      </w:r>
      <w:r w:rsidR="00C9081B" w:rsidRPr="001802A7">
        <w:rPr>
          <w:rFonts w:ascii="Tahoma" w:hAnsi="Tahoma" w:cs="Tahoma"/>
          <w:noProof/>
          <w:sz w:val="21"/>
          <w:szCs w:val="21"/>
        </w:rPr>
        <w:t>e EN 12094</w:t>
      </w:r>
      <w:r w:rsidR="002D2F1D" w:rsidRPr="001802A7">
        <w:rPr>
          <w:rFonts w:ascii="Tahoma" w:hAnsi="Tahoma" w:cs="Tahoma"/>
          <w:noProof/>
          <w:sz w:val="21"/>
          <w:szCs w:val="21"/>
        </w:rPr>
        <w:t xml:space="preserve">-4:2004 standardına </w:t>
      </w:r>
      <w:r w:rsidR="00F35991" w:rsidRPr="001802A7">
        <w:rPr>
          <w:rFonts w:ascii="Tahoma" w:hAnsi="Tahoma" w:cs="Tahoma"/>
          <w:noProof/>
          <w:sz w:val="21"/>
          <w:szCs w:val="21"/>
        </w:rPr>
        <w:t>u</w:t>
      </w:r>
      <w:r w:rsidR="002D2F1D" w:rsidRPr="001802A7">
        <w:rPr>
          <w:rFonts w:ascii="Tahoma" w:hAnsi="Tahoma" w:cs="Tahoma"/>
          <w:noProof/>
          <w:sz w:val="21"/>
          <w:szCs w:val="21"/>
        </w:rPr>
        <w:t xml:space="preserve">ygunluk sertifikalı </w:t>
      </w:r>
      <w:r w:rsidRPr="001802A7">
        <w:rPr>
          <w:rFonts w:ascii="Tahoma" w:hAnsi="Tahoma" w:cs="Tahoma"/>
          <w:noProof/>
          <w:sz w:val="21"/>
          <w:szCs w:val="21"/>
        </w:rPr>
        <w:t>ol</w:t>
      </w:r>
      <w:r w:rsidR="001D5421" w:rsidRPr="001802A7">
        <w:rPr>
          <w:rFonts w:ascii="Tahoma" w:hAnsi="Tahoma" w:cs="Tahoma"/>
          <w:noProof/>
          <w:sz w:val="21"/>
          <w:szCs w:val="21"/>
        </w:rPr>
        <w:t>a</w:t>
      </w:r>
      <w:r w:rsidRPr="001802A7">
        <w:rPr>
          <w:rFonts w:ascii="Tahoma" w:hAnsi="Tahoma" w:cs="Tahoma"/>
          <w:noProof/>
          <w:sz w:val="21"/>
          <w:szCs w:val="21"/>
        </w:rPr>
        <w:t xml:space="preserve">caktır. </w:t>
      </w:r>
      <w:r w:rsidR="00F35991" w:rsidRPr="001802A7">
        <w:rPr>
          <w:rFonts w:ascii="Tahoma" w:hAnsi="Tahoma" w:cs="Tahoma"/>
          <w:noProof/>
          <w:sz w:val="21"/>
          <w:szCs w:val="21"/>
        </w:rPr>
        <w:t xml:space="preserve">Manüel/Pnömatik aktivatörler, sistem valflerinin temin edildiği onaylanmış sistem üreticisinden temin edilecektir. </w:t>
      </w:r>
    </w:p>
    <w:p w14:paraId="2F9A9B9B" w14:textId="77777777" w:rsidR="00F35991" w:rsidRPr="001802A7" w:rsidRDefault="00F35991" w:rsidP="00F35991">
      <w:pPr>
        <w:pStyle w:val="ListeParagraf"/>
        <w:jc w:val="both"/>
        <w:rPr>
          <w:rFonts w:ascii="Tahoma" w:hAnsi="Tahoma" w:cs="Tahoma"/>
          <w:noProof/>
          <w:sz w:val="21"/>
          <w:szCs w:val="21"/>
        </w:rPr>
      </w:pPr>
    </w:p>
    <w:p w14:paraId="59505044" w14:textId="77777777" w:rsidR="00F35991" w:rsidRPr="001802A7" w:rsidRDefault="00F35991" w:rsidP="00274291">
      <w:pPr>
        <w:pStyle w:val="ListeParagraf"/>
        <w:numPr>
          <w:ilvl w:val="1"/>
          <w:numId w:val="41"/>
        </w:numPr>
        <w:jc w:val="both"/>
        <w:rPr>
          <w:rFonts w:ascii="Tahoma" w:hAnsi="Tahoma" w:cs="Tahoma"/>
          <w:noProof/>
          <w:sz w:val="21"/>
          <w:szCs w:val="21"/>
        </w:rPr>
      </w:pPr>
      <w:r w:rsidRPr="001802A7">
        <w:rPr>
          <w:rFonts w:ascii="Tahoma" w:hAnsi="Tahoma" w:cs="Tahoma"/>
          <w:noProof/>
          <w:sz w:val="21"/>
          <w:szCs w:val="21"/>
        </w:rPr>
        <w:t>Pnömatik Aktivatörler;</w:t>
      </w:r>
    </w:p>
    <w:p w14:paraId="79241B10" w14:textId="77777777" w:rsidR="00274291" w:rsidRPr="001802A7" w:rsidRDefault="00F6650A" w:rsidP="00274291">
      <w:pPr>
        <w:ind w:left="705"/>
        <w:jc w:val="both"/>
        <w:rPr>
          <w:rFonts w:ascii="Tahoma" w:hAnsi="Tahoma" w:cs="Tahoma"/>
          <w:noProof/>
          <w:sz w:val="21"/>
          <w:szCs w:val="21"/>
        </w:rPr>
      </w:pPr>
      <w:r w:rsidRPr="001802A7">
        <w:rPr>
          <w:rFonts w:ascii="Tahoma" w:hAnsi="Tahoma" w:cs="Tahoma"/>
          <w:noProof/>
          <w:sz w:val="21"/>
          <w:szCs w:val="21"/>
        </w:rPr>
        <w:t>Silindir bataryası</w:t>
      </w:r>
      <w:r w:rsidR="00F35991" w:rsidRPr="001802A7">
        <w:rPr>
          <w:rFonts w:ascii="Tahoma" w:hAnsi="Tahoma" w:cs="Tahoma"/>
          <w:noProof/>
          <w:sz w:val="21"/>
          <w:szCs w:val="21"/>
        </w:rPr>
        <w:t xml:space="preserve">nda </w:t>
      </w:r>
      <w:r w:rsidRPr="001802A7">
        <w:rPr>
          <w:rFonts w:ascii="Tahoma" w:hAnsi="Tahoma" w:cs="Tahoma"/>
          <w:noProof/>
          <w:sz w:val="21"/>
          <w:szCs w:val="21"/>
        </w:rPr>
        <w:t>bulunan</w:t>
      </w:r>
      <w:r w:rsidR="00C16A52" w:rsidRPr="001802A7">
        <w:rPr>
          <w:rFonts w:ascii="Tahoma" w:hAnsi="Tahoma" w:cs="Tahoma"/>
          <w:noProof/>
          <w:sz w:val="21"/>
          <w:szCs w:val="21"/>
        </w:rPr>
        <w:t>,</w:t>
      </w:r>
      <w:r w:rsidRPr="001802A7">
        <w:rPr>
          <w:rFonts w:ascii="Tahoma" w:hAnsi="Tahoma" w:cs="Tahoma"/>
          <w:noProof/>
          <w:sz w:val="21"/>
          <w:szCs w:val="21"/>
        </w:rPr>
        <w:t xml:space="preserve"> </w:t>
      </w:r>
      <w:r w:rsidR="00F35991" w:rsidRPr="001802A7">
        <w:rPr>
          <w:rFonts w:ascii="Tahoma" w:hAnsi="Tahoma" w:cs="Tahoma"/>
          <w:noProof/>
          <w:sz w:val="21"/>
          <w:szCs w:val="21"/>
        </w:rPr>
        <w:t xml:space="preserve">valfi üzerinde elektriksel aktivatör ve manüel/Pnömatik aktivatör takılı olan (birinci silindir) pilot silindir haricindeki silindilerin valfi üzerinde, </w:t>
      </w:r>
      <w:r w:rsidRPr="001802A7">
        <w:rPr>
          <w:rFonts w:ascii="Tahoma" w:hAnsi="Tahoma" w:cs="Tahoma"/>
          <w:noProof/>
          <w:sz w:val="21"/>
          <w:szCs w:val="21"/>
        </w:rPr>
        <w:t>pnömatik aktivatörler kullanıl</w:t>
      </w:r>
      <w:r w:rsidR="00F35991" w:rsidRPr="001802A7">
        <w:rPr>
          <w:rFonts w:ascii="Tahoma" w:hAnsi="Tahoma" w:cs="Tahoma"/>
          <w:noProof/>
          <w:sz w:val="21"/>
          <w:szCs w:val="21"/>
        </w:rPr>
        <w:t>a</w:t>
      </w:r>
      <w:r w:rsidRPr="001802A7">
        <w:rPr>
          <w:rFonts w:ascii="Tahoma" w:hAnsi="Tahoma" w:cs="Tahoma"/>
          <w:noProof/>
          <w:sz w:val="21"/>
          <w:szCs w:val="21"/>
        </w:rPr>
        <w:t xml:space="preserve">caktır. Kullanılacak pnömatik aktivatörler VdS onaylı </w:t>
      </w:r>
      <w:r w:rsidR="001D5421" w:rsidRPr="001802A7">
        <w:rPr>
          <w:rFonts w:ascii="Tahoma" w:hAnsi="Tahoma" w:cs="Tahoma"/>
          <w:noProof/>
          <w:sz w:val="21"/>
          <w:szCs w:val="21"/>
        </w:rPr>
        <w:t xml:space="preserve">ve EN 12094-4:2004 standardına uygunluk sertifikalı </w:t>
      </w:r>
      <w:r w:rsidRPr="001802A7">
        <w:rPr>
          <w:rFonts w:ascii="Tahoma" w:hAnsi="Tahoma" w:cs="Tahoma"/>
          <w:noProof/>
          <w:sz w:val="21"/>
          <w:szCs w:val="21"/>
        </w:rPr>
        <w:t>olacak</w:t>
      </w:r>
      <w:r w:rsidR="005C16BD" w:rsidRPr="001802A7">
        <w:rPr>
          <w:rFonts w:ascii="Tahoma" w:hAnsi="Tahoma" w:cs="Tahoma"/>
          <w:noProof/>
          <w:sz w:val="21"/>
          <w:szCs w:val="21"/>
        </w:rPr>
        <w:t>tır. Pnömatik aktivatörler</w:t>
      </w:r>
      <w:r w:rsidRPr="001802A7">
        <w:rPr>
          <w:rFonts w:ascii="Tahoma" w:hAnsi="Tahoma" w:cs="Tahoma"/>
          <w:noProof/>
          <w:sz w:val="21"/>
          <w:szCs w:val="21"/>
        </w:rPr>
        <w:t xml:space="preserve">, </w:t>
      </w:r>
      <w:r w:rsidR="005C16BD" w:rsidRPr="001802A7">
        <w:rPr>
          <w:rFonts w:ascii="Tahoma" w:hAnsi="Tahoma" w:cs="Tahoma"/>
          <w:noProof/>
          <w:sz w:val="21"/>
          <w:szCs w:val="21"/>
        </w:rPr>
        <w:t xml:space="preserve">sistem valflerinin temin edildiği onaylanmış sistem üreticisinden </w:t>
      </w:r>
      <w:r w:rsidRPr="001802A7">
        <w:rPr>
          <w:rFonts w:ascii="Tahoma" w:hAnsi="Tahoma" w:cs="Tahoma"/>
          <w:noProof/>
          <w:sz w:val="21"/>
          <w:szCs w:val="21"/>
        </w:rPr>
        <w:t xml:space="preserve">temin </w:t>
      </w:r>
      <w:r w:rsidR="005C16BD" w:rsidRPr="001802A7">
        <w:rPr>
          <w:rFonts w:ascii="Tahoma" w:hAnsi="Tahoma" w:cs="Tahoma"/>
          <w:noProof/>
          <w:sz w:val="21"/>
          <w:szCs w:val="21"/>
        </w:rPr>
        <w:t xml:space="preserve">edilecektir. </w:t>
      </w:r>
    </w:p>
    <w:p w14:paraId="792F3742" w14:textId="77777777" w:rsidR="00274291" w:rsidRPr="001802A7" w:rsidRDefault="00274291" w:rsidP="00274291">
      <w:pPr>
        <w:ind w:left="705"/>
        <w:jc w:val="both"/>
        <w:rPr>
          <w:rFonts w:ascii="Tahoma" w:hAnsi="Tahoma" w:cs="Tahoma"/>
          <w:noProof/>
          <w:sz w:val="21"/>
          <w:szCs w:val="21"/>
        </w:rPr>
      </w:pPr>
    </w:p>
    <w:p w14:paraId="2367E852" w14:textId="77777777" w:rsidR="005E1B2F" w:rsidRPr="001802A7" w:rsidRDefault="00274291" w:rsidP="00274291">
      <w:pPr>
        <w:jc w:val="both"/>
        <w:rPr>
          <w:rFonts w:ascii="Tahoma" w:hAnsi="Tahoma" w:cs="Tahoma"/>
          <w:noProof/>
          <w:sz w:val="21"/>
          <w:szCs w:val="21"/>
        </w:rPr>
      </w:pPr>
      <w:r w:rsidRPr="001802A7">
        <w:rPr>
          <w:rFonts w:ascii="Tahoma" w:hAnsi="Tahoma" w:cs="Tahoma"/>
          <w:noProof/>
          <w:sz w:val="21"/>
          <w:szCs w:val="21"/>
        </w:rPr>
        <w:t>2.16</w:t>
      </w:r>
      <w:r w:rsidRPr="001802A7">
        <w:rPr>
          <w:rFonts w:ascii="Tahoma" w:hAnsi="Tahoma" w:cs="Tahoma"/>
          <w:noProof/>
          <w:sz w:val="21"/>
          <w:szCs w:val="21"/>
        </w:rPr>
        <w:tab/>
      </w:r>
      <w:r w:rsidR="005E1B2F" w:rsidRPr="001802A7">
        <w:rPr>
          <w:rFonts w:ascii="Tahoma" w:hAnsi="Tahoma" w:cs="Tahoma"/>
          <w:noProof/>
          <w:sz w:val="21"/>
          <w:szCs w:val="21"/>
        </w:rPr>
        <w:t>Basınç göstergesi;</w:t>
      </w:r>
    </w:p>
    <w:p w14:paraId="644869AE" w14:textId="47F7E903" w:rsidR="005E1B2F" w:rsidRPr="001802A7" w:rsidRDefault="005E1B2F" w:rsidP="005E1B2F">
      <w:pPr>
        <w:pStyle w:val="ListeParagraf"/>
        <w:jc w:val="both"/>
        <w:rPr>
          <w:rFonts w:ascii="Tahoma" w:hAnsi="Tahoma" w:cs="Tahoma"/>
          <w:noProof/>
          <w:sz w:val="21"/>
          <w:szCs w:val="21"/>
        </w:rPr>
      </w:pPr>
      <w:r w:rsidRPr="001802A7">
        <w:rPr>
          <w:rFonts w:ascii="Tahoma" w:hAnsi="Tahoma" w:cs="Tahoma"/>
          <w:noProof/>
          <w:sz w:val="21"/>
          <w:szCs w:val="21"/>
        </w:rPr>
        <w:t xml:space="preserve">Her bir silindir valfi üzerinde bir adet silindir içi basıncını gösteren 0-60 bar çalışma aralığında basınç göstergesi bulunacaktır. Basınç göstegesi, </w:t>
      </w:r>
      <w:r w:rsidR="001E21D5">
        <w:rPr>
          <w:rFonts w:ascii="Tahoma" w:hAnsi="Tahoma" w:cs="Tahoma"/>
          <w:noProof/>
          <w:sz w:val="21"/>
          <w:szCs w:val="21"/>
        </w:rPr>
        <w:t xml:space="preserve">42 bar sistemlerde </w:t>
      </w:r>
      <w:r w:rsidRPr="001802A7">
        <w:rPr>
          <w:rFonts w:ascii="Tahoma" w:hAnsi="Tahoma" w:cs="Tahoma"/>
          <w:noProof/>
          <w:sz w:val="21"/>
          <w:szCs w:val="21"/>
        </w:rPr>
        <w:t>silindir iç basıncının 38 bar seviyesine düşmesi ile</w:t>
      </w:r>
      <w:r w:rsidR="001E21D5">
        <w:rPr>
          <w:rFonts w:ascii="Tahoma" w:hAnsi="Tahoma" w:cs="Tahoma"/>
          <w:noProof/>
          <w:sz w:val="21"/>
          <w:szCs w:val="21"/>
        </w:rPr>
        <w:t xml:space="preserve">, 50 bar sistemlerde </w:t>
      </w:r>
      <w:r w:rsidR="001E21D5" w:rsidRPr="001802A7">
        <w:rPr>
          <w:rFonts w:ascii="Tahoma" w:hAnsi="Tahoma" w:cs="Tahoma"/>
          <w:noProof/>
          <w:sz w:val="21"/>
          <w:szCs w:val="21"/>
        </w:rPr>
        <w:t xml:space="preserve">silindir iç basıncının </w:t>
      </w:r>
      <w:r w:rsidR="001E21D5">
        <w:rPr>
          <w:rFonts w:ascii="Tahoma" w:hAnsi="Tahoma" w:cs="Tahoma"/>
          <w:noProof/>
          <w:sz w:val="21"/>
          <w:szCs w:val="21"/>
        </w:rPr>
        <w:t>45</w:t>
      </w:r>
      <w:r w:rsidR="001E21D5" w:rsidRPr="001802A7">
        <w:rPr>
          <w:rFonts w:ascii="Tahoma" w:hAnsi="Tahoma" w:cs="Tahoma"/>
          <w:noProof/>
          <w:sz w:val="21"/>
          <w:szCs w:val="21"/>
        </w:rPr>
        <w:t xml:space="preserve"> bar seviyesine düşmesi ile </w:t>
      </w:r>
      <w:r w:rsidRPr="001802A7">
        <w:rPr>
          <w:rFonts w:ascii="Tahoma" w:hAnsi="Tahoma" w:cs="Tahoma"/>
          <w:noProof/>
          <w:sz w:val="21"/>
          <w:szCs w:val="21"/>
        </w:rPr>
        <w:t>yangın kontrol paneline sinyal verecek bir basınç şalterine sahip olacaktır. Basınç göstergesi V</w:t>
      </w:r>
      <w:r w:rsidR="00F35991" w:rsidRPr="001802A7">
        <w:rPr>
          <w:rFonts w:ascii="Tahoma" w:hAnsi="Tahoma" w:cs="Tahoma"/>
          <w:noProof/>
          <w:sz w:val="21"/>
          <w:szCs w:val="21"/>
        </w:rPr>
        <w:t>d</w:t>
      </w:r>
      <w:r w:rsidRPr="001802A7">
        <w:rPr>
          <w:rFonts w:ascii="Tahoma" w:hAnsi="Tahoma" w:cs="Tahoma"/>
          <w:noProof/>
          <w:sz w:val="21"/>
          <w:szCs w:val="21"/>
        </w:rPr>
        <w:t>S onaylı olacaktır.</w:t>
      </w:r>
    </w:p>
    <w:p w14:paraId="490B1486" w14:textId="77777777" w:rsidR="005E1B2F" w:rsidRPr="001802A7" w:rsidRDefault="005E1B2F" w:rsidP="005E1B2F">
      <w:pPr>
        <w:pStyle w:val="ListeParagraf"/>
        <w:jc w:val="both"/>
        <w:rPr>
          <w:rFonts w:ascii="Tahoma" w:hAnsi="Tahoma" w:cs="Tahoma"/>
          <w:noProof/>
          <w:sz w:val="21"/>
          <w:szCs w:val="21"/>
        </w:rPr>
      </w:pPr>
    </w:p>
    <w:p w14:paraId="491F2A20" w14:textId="77777777" w:rsidR="00151721" w:rsidRPr="001802A7" w:rsidRDefault="00151721" w:rsidP="00274291">
      <w:pPr>
        <w:pStyle w:val="ListeParagraf"/>
        <w:numPr>
          <w:ilvl w:val="1"/>
          <w:numId w:val="42"/>
        </w:numPr>
        <w:jc w:val="both"/>
        <w:rPr>
          <w:rFonts w:ascii="Tahoma" w:hAnsi="Tahoma" w:cs="Tahoma"/>
          <w:noProof/>
          <w:sz w:val="21"/>
          <w:szCs w:val="21"/>
        </w:rPr>
      </w:pPr>
      <w:r w:rsidRPr="001802A7">
        <w:rPr>
          <w:rFonts w:ascii="Tahoma" w:hAnsi="Tahoma" w:cs="Tahoma"/>
          <w:noProof/>
          <w:sz w:val="21"/>
          <w:szCs w:val="21"/>
        </w:rPr>
        <w:t>Pilot hortumlar ve bağlantı elemanları;</w:t>
      </w:r>
    </w:p>
    <w:p w14:paraId="4B9FF879" w14:textId="0CAF661E" w:rsidR="00151721" w:rsidRPr="001802A7" w:rsidRDefault="005E1B2F" w:rsidP="006A23F3">
      <w:pPr>
        <w:pStyle w:val="ListeParagraf"/>
        <w:jc w:val="both"/>
        <w:rPr>
          <w:rFonts w:ascii="Tahoma" w:hAnsi="Tahoma" w:cs="Tahoma"/>
          <w:noProof/>
          <w:sz w:val="21"/>
          <w:szCs w:val="21"/>
        </w:rPr>
      </w:pPr>
      <w:r w:rsidRPr="001802A7">
        <w:rPr>
          <w:rFonts w:ascii="Tahoma" w:hAnsi="Tahoma" w:cs="Tahoma"/>
          <w:noProof/>
          <w:sz w:val="21"/>
          <w:szCs w:val="21"/>
        </w:rPr>
        <w:t xml:space="preserve">Silindir bataryasına bağlı bulunan </w:t>
      </w:r>
      <w:r w:rsidR="001E21D5" w:rsidRPr="001802A7">
        <w:rPr>
          <w:rFonts w:ascii="Tahoma" w:hAnsi="Tahoma" w:cs="Tahoma"/>
          <w:noProof/>
          <w:sz w:val="21"/>
          <w:szCs w:val="21"/>
        </w:rPr>
        <w:t>FK-5-1-12</w:t>
      </w:r>
      <w:r w:rsidR="00C9081B" w:rsidRPr="001802A7">
        <w:rPr>
          <w:rFonts w:ascii="Tahoma" w:hAnsi="Tahoma" w:cs="Tahoma"/>
          <w:noProof/>
          <w:sz w:val="21"/>
          <w:szCs w:val="21"/>
        </w:rPr>
        <w:t xml:space="preserve"> silindir</w:t>
      </w:r>
      <w:r w:rsidRPr="001802A7">
        <w:rPr>
          <w:rFonts w:ascii="Tahoma" w:hAnsi="Tahoma" w:cs="Tahoma"/>
          <w:noProof/>
          <w:sz w:val="21"/>
          <w:szCs w:val="21"/>
        </w:rPr>
        <w:t xml:space="preserve">leri, </w:t>
      </w:r>
      <w:r w:rsidR="00E07AB2" w:rsidRPr="001802A7">
        <w:rPr>
          <w:rFonts w:ascii="Tahoma" w:hAnsi="Tahoma" w:cs="Tahoma"/>
          <w:noProof/>
          <w:sz w:val="21"/>
          <w:szCs w:val="21"/>
        </w:rPr>
        <w:t xml:space="preserve">bataryada bulunan birinci silindirin aktive olması ile bataryada bulunan diğer </w:t>
      </w:r>
      <w:r w:rsidR="00F6650A" w:rsidRPr="001802A7">
        <w:rPr>
          <w:rFonts w:ascii="Tahoma" w:hAnsi="Tahoma" w:cs="Tahoma"/>
          <w:noProof/>
          <w:sz w:val="21"/>
          <w:szCs w:val="21"/>
        </w:rPr>
        <w:t xml:space="preserve">bütün </w:t>
      </w:r>
      <w:r w:rsidR="00E07AB2" w:rsidRPr="001802A7">
        <w:rPr>
          <w:rFonts w:ascii="Tahoma" w:hAnsi="Tahoma" w:cs="Tahoma"/>
          <w:noProof/>
          <w:sz w:val="21"/>
          <w:szCs w:val="21"/>
        </w:rPr>
        <w:t xml:space="preserve">sistem silindirlerini </w:t>
      </w:r>
      <w:r w:rsidR="00C9081B" w:rsidRPr="001802A7">
        <w:rPr>
          <w:rFonts w:ascii="Tahoma" w:hAnsi="Tahoma" w:cs="Tahoma"/>
          <w:noProof/>
          <w:sz w:val="21"/>
          <w:szCs w:val="21"/>
        </w:rPr>
        <w:t xml:space="preserve">pnömatik </w:t>
      </w:r>
      <w:r w:rsidR="00E07AB2" w:rsidRPr="001802A7">
        <w:rPr>
          <w:rFonts w:ascii="Tahoma" w:hAnsi="Tahoma" w:cs="Tahoma"/>
          <w:noProof/>
          <w:sz w:val="21"/>
          <w:szCs w:val="21"/>
        </w:rPr>
        <w:t>olarak tetikleyecek şekilde pilot hortum bağlantıları tes</w:t>
      </w:r>
      <w:r w:rsidR="00C9081B" w:rsidRPr="001802A7">
        <w:rPr>
          <w:rFonts w:ascii="Tahoma" w:hAnsi="Tahoma" w:cs="Tahoma"/>
          <w:noProof/>
          <w:sz w:val="21"/>
          <w:szCs w:val="21"/>
        </w:rPr>
        <w:t xml:space="preserve">is edilecektir. </w:t>
      </w:r>
      <w:r w:rsidR="00F6650A" w:rsidRPr="001802A7">
        <w:rPr>
          <w:rFonts w:ascii="Tahoma" w:hAnsi="Tahoma" w:cs="Tahoma"/>
          <w:noProof/>
          <w:sz w:val="21"/>
          <w:szCs w:val="21"/>
        </w:rPr>
        <w:t>Pnömatik aktivasyon için k</w:t>
      </w:r>
      <w:r w:rsidR="00C9081B" w:rsidRPr="001802A7">
        <w:rPr>
          <w:rFonts w:ascii="Tahoma" w:hAnsi="Tahoma" w:cs="Tahoma"/>
          <w:noProof/>
          <w:sz w:val="21"/>
          <w:szCs w:val="21"/>
        </w:rPr>
        <w:t>ullanıl</w:t>
      </w:r>
      <w:r w:rsidR="001742AB" w:rsidRPr="001802A7">
        <w:rPr>
          <w:rFonts w:ascii="Tahoma" w:hAnsi="Tahoma" w:cs="Tahoma"/>
          <w:noProof/>
          <w:sz w:val="21"/>
          <w:szCs w:val="21"/>
        </w:rPr>
        <w:t>a</w:t>
      </w:r>
      <w:r w:rsidR="00C9081B" w:rsidRPr="001802A7">
        <w:rPr>
          <w:rFonts w:ascii="Tahoma" w:hAnsi="Tahoma" w:cs="Tahoma"/>
          <w:noProof/>
          <w:sz w:val="21"/>
          <w:szCs w:val="21"/>
        </w:rPr>
        <w:t xml:space="preserve">cak </w:t>
      </w:r>
      <w:r w:rsidR="00F6650A" w:rsidRPr="001802A7">
        <w:rPr>
          <w:rFonts w:ascii="Tahoma" w:hAnsi="Tahoma" w:cs="Tahoma"/>
          <w:noProof/>
          <w:sz w:val="21"/>
          <w:szCs w:val="21"/>
        </w:rPr>
        <w:t>pilot h</w:t>
      </w:r>
      <w:r w:rsidR="00C9081B" w:rsidRPr="001802A7">
        <w:rPr>
          <w:rFonts w:ascii="Tahoma" w:hAnsi="Tahoma" w:cs="Tahoma"/>
          <w:noProof/>
          <w:sz w:val="21"/>
          <w:szCs w:val="21"/>
        </w:rPr>
        <w:t>ortumlar</w:t>
      </w:r>
      <w:r w:rsidR="00F6650A" w:rsidRPr="001802A7">
        <w:rPr>
          <w:rFonts w:ascii="Tahoma" w:hAnsi="Tahoma" w:cs="Tahoma"/>
          <w:noProof/>
          <w:sz w:val="21"/>
          <w:szCs w:val="21"/>
        </w:rPr>
        <w:t>,</w:t>
      </w:r>
      <w:r w:rsidR="00C9081B" w:rsidRPr="001802A7">
        <w:rPr>
          <w:rFonts w:ascii="Tahoma" w:hAnsi="Tahoma" w:cs="Tahoma"/>
          <w:noProof/>
          <w:sz w:val="21"/>
          <w:szCs w:val="21"/>
        </w:rPr>
        <w:t xml:space="preserve"> sistem </w:t>
      </w:r>
      <w:r w:rsidR="00F6650A" w:rsidRPr="001802A7">
        <w:rPr>
          <w:rFonts w:ascii="Tahoma" w:hAnsi="Tahoma" w:cs="Tahoma"/>
          <w:noProof/>
          <w:sz w:val="21"/>
          <w:szCs w:val="21"/>
        </w:rPr>
        <w:t xml:space="preserve">silindirlerinin test </w:t>
      </w:r>
      <w:r w:rsidR="00C9081B" w:rsidRPr="001802A7">
        <w:rPr>
          <w:rFonts w:ascii="Tahoma" w:hAnsi="Tahoma" w:cs="Tahoma"/>
          <w:noProof/>
          <w:sz w:val="21"/>
          <w:szCs w:val="21"/>
        </w:rPr>
        <w:t xml:space="preserve">basıncına uygun </w:t>
      </w:r>
      <w:r w:rsidR="00E07AB2" w:rsidRPr="001802A7">
        <w:rPr>
          <w:rFonts w:ascii="Tahoma" w:hAnsi="Tahoma" w:cs="Tahoma"/>
          <w:noProof/>
          <w:sz w:val="21"/>
          <w:szCs w:val="21"/>
        </w:rPr>
        <w:t>basınçla olacaktır.</w:t>
      </w:r>
    </w:p>
    <w:p w14:paraId="530C148B" w14:textId="77777777" w:rsidR="00F35991" w:rsidRPr="001802A7" w:rsidRDefault="00F35991" w:rsidP="006A23F3">
      <w:pPr>
        <w:pStyle w:val="ListeParagraf"/>
        <w:jc w:val="both"/>
        <w:rPr>
          <w:rFonts w:ascii="Tahoma" w:hAnsi="Tahoma" w:cs="Tahoma"/>
          <w:noProof/>
          <w:sz w:val="21"/>
          <w:szCs w:val="21"/>
        </w:rPr>
      </w:pPr>
    </w:p>
    <w:p w14:paraId="117D097E" w14:textId="77777777" w:rsidR="001742AB" w:rsidRPr="001802A7" w:rsidRDefault="001742AB" w:rsidP="00274291">
      <w:pPr>
        <w:pStyle w:val="ListeParagraf"/>
        <w:numPr>
          <w:ilvl w:val="1"/>
          <w:numId w:val="42"/>
        </w:numPr>
        <w:jc w:val="both"/>
        <w:rPr>
          <w:rFonts w:ascii="Tahoma" w:hAnsi="Tahoma" w:cs="Tahoma"/>
          <w:noProof/>
          <w:sz w:val="21"/>
          <w:szCs w:val="21"/>
        </w:rPr>
      </w:pPr>
      <w:r w:rsidRPr="001802A7">
        <w:rPr>
          <w:rFonts w:ascii="Tahoma" w:hAnsi="Tahoma" w:cs="Tahoma"/>
          <w:noProof/>
          <w:sz w:val="21"/>
          <w:szCs w:val="21"/>
        </w:rPr>
        <w:t>Emniyet mekanizması;</w:t>
      </w:r>
    </w:p>
    <w:p w14:paraId="04E1D6F5" w14:textId="0EB9B2CC" w:rsidR="001742AB" w:rsidRPr="001802A7" w:rsidRDefault="001E21D5" w:rsidP="002D2F1D">
      <w:pPr>
        <w:suppressAutoHyphens w:val="0"/>
        <w:ind w:left="705"/>
        <w:jc w:val="both"/>
        <w:rPr>
          <w:rFonts w:ascii="Tahoma" w:hAnsi="Tahoma" w:cs="Tahoma"/>
          <w:noProof/>
          <w:sz w:val="21"/>
          <w:szCs w:val="21"/>
        </w:rPr>
      </w:pPr>
      <w:r w:rsidRPr="001802A7">
        <w:rPr>
          <w:rFonts w:ascii="Tahoma" w:hAnsi="Tahoma" w:cs="Tahoma"/>
          <w:noProof/>
          <w:sz w:val="21"/>
          <w:szCs w:val="21"/>
        </w:rPr>
        <w:t>FK-5-1-12</w:t>
      </w:r>
      <w:r w:rsidR="002C1DAA" w:rsidRPr="001802A7">
        <w:rPr>
          <w:rFonts w:ascii="Tahoma" w:hAnsi="Tahoma" w:cs="Tahoma"/>
          <w:noProof/>
          <w:sz w:val="21"/>
          <w:szCs w:val="21"/>
        </w:rPr>
        <w:t xml:space="preserve"> </w:t>
      </w:r>
      <w:r w:rsidR="001742AB" w:rsidRPr="001802A7">
        <w:rPr>
          <w:rFonts w:ascii="Tahoma" w:hAnsi="Tahoma" w:cs="Tahoma"/>
          <w:noProof/>
          <w:sz w:val="21"/>
          <w:szCs w:val="21"/>
        </w:rPr>
        <w:t xml:space="preserve">silindir </w:t>
      </w:r>
      <w:r w:rsidR="002C1DAA" w:rsidRPr="001802A7">
        <w:rPr>
          <w:rFonts w:ascii="Tahoma" w:hAnsi="Tahoma" w:cs="Tahoma"/>
          <w:noProof/>
          <w:sz w:val="21"/>
          <w:szCs w:val="21"/>
        </w:rPr>
        <w:t>valfi üzerinde</w:t>
      </w:r>
      <w:r w:rsidR="001742AB" w:rsidRPr="001802A7">
        <w:rPr>
          <w:rFonts w:ascii="Tahoma" w:hAnsi="Tahoma" w:cs="Tahoma"/>
          <w:noProof/>
          <w:sz w:val="21"/>
          <w:szCs w:val="21"/>
        </w:rPr>
        <w:t>,</w:t>
      </w:r>
      <w:r w:rsidR="002C1DAA" w:rsidRPr="001802A7">
        <w:rPr>
          <w:rFonts w:ascii="Tahoma" w:hAnsi="Tahoma" w:cs="Tahoma"/>
          <w:noProof/>
          <w:sz w:val="21"/>
          <w:szCs w:val="21"/>
        </w:rPr>
        <w:t xml:space="preserve"> aşırı basınç altında açılmak üzere </w:t>
      </w:r>
      <w:r w:rsidR="001742AB" w:rsidRPr="001802A7">
        <w:rPr>
          <w:rFonts w:ascii="Tahoma" w:hAnsi="Tahoma" w:cs="Tahoma"/>
          <w:noProof/>
          <w:sz w:val="21"/>
          <w:szCs w:val="21"/>
        </w:rPr>
        <w:t xml:space="preserve">bir adet </w:t>
      </w:r>
      <w:r w:rsidR="002C1DAA" w:rsidRPr="001802A7">
        <w:rPr>
          <w:rFonts w:ascii="Tahoma" w:hAnsi="Tahoma" w:cs="Tahoma"/>
          <w:noProof/>
          <w:sz w:val="21"/>
          <w:szCs w:val="21"/>
        </w:rPr>
        <w:t>emniyet mekanizma</w:t>
      </w:r>
      <w:r w:rsidR="00F6650A" w:rsidRPr="001802A7">
        <w:rPr>
          <w:rFonts w:ascii="Tahoma" w:hAnsi="Tahoma" w:cs="Tahoma"/>
          <w:noProof/>
          <w:sz w:val="21"/>
          <w:szCs w:val="21"/>
        </w:rPr>
        <w:t>sı</w:t>
      </w:r>
      <w:r w:rsidR="002C1DAA" w:rsidRPr="001802A7">
        <w:rPr>
          <w:rFonts w:ascii="Tahoma" w:hAnsi="Tahoma" w:cs="Tahoma"/>
          <w:noProof/>
          <w:sz w:val="21"/>
          <w:szCs w:val="21"/>
        </w:rPr>
        <w:t xml:space="preserve"> bulunacaktır. Valf üzerinde bulunacak emniyet mekanizma</w:t>
      </w:r>
      <w:r w:rsidR="00F6650A" w:rsidRPr="001802A7">
        <w:rPr>
          <w:rFonts w:ascii="Tahoma" w:hAnsi="Tahoma" w:cs="Tahoma"/>
          <w:noProof/>
          <w:sz w:val="21"/>
          <w:szCs w:val="21"/>
        </w:rPr>
        <w:t>s</w:t>
      </w:r>
      <w:r w:rsidR="002C1DAA" w:rsidRPr="001802A7">
        <w:rPr>
          <w:rFonts w:ascii="Tahoma" w:hAnsi="Tahoma" w:cs="Tahoma"/>
          <w:noProof/>
          <w:sz w:val="21"/>
          <w:szCs w:val="21"/>
        </w:rPr>
        <w:t xml:space="preserve">ı </w:t>
      </w:r>
      <w:r w:rsidR="00E07AB2" w:rsidRPr="001802A7">
        <w:rPr>
          <w:rFonts w:ascii="Tahoma" w:hAnsi="Tahoma" w:cs="Tahoma"/>
          <w:noProof/>
          <w:sz w:val="21"/>
          <w:szCs w:val="21"/>
        </w:rPr>
        <w:t>70</w:t>
      </w:r>
      <w:r w:rsidR="002C1DAA" w:rsidRPr="001802A7">
        <w:rPr>
          <w:rFonts w:ascii="Tahoma" w:hAnsi="Tahoma" w:cs="Tahoma"/>
          <w:noProof/>
          <w:sz w:val="21"/>
          <w:szCs w:val="21"/>
        </w:rPr>
        <w:t xml:space="preserve"> bar</w:t>
      </w:r>
      <w:r w:rsidR="00E07AB2" w:rsidRPr="001802A7">
        <w:rPr>
          <w:rFonts w:ascii="Tahoma" w:hAnsi="Tahoma" w:cs="Tahoma"/>
          <w:noProof/>
          <w:sz w:val="21"/>
          <w:szCs w:val="21"/>
        </w:rPr>
        <w:t xml:space="preserve"> basınca </w:t>
      </w:r>
      <w:r w:rsidR="002C1DAA" w:rsidRPr="001802A7">
        <w:rPr>
          <w:rFonts w:ascii="Tahoma" w:hAnsi="Tahoma" w:cs="Tahoma"/>
          <w:noProof/>
          <w:sz w:val="21"/>
          <w:szCs w:val="21"/>
        </w:rPr>
        <w:t>set edilmiş olacaktır.</w:t>
      </w:r>
    </w:p>
    <w:p w14:paraId="6700209C" w14:textId="77777777" w:rsidR="002D2F1D" w:rsidRPr="001802A7" w:rsidRDefault="002D2F1D" w:rsidP="002D2F1D">
      <w:pPr>
        <w:suppressAutoHyphens w:val="0"/>
        <w:jc w:val="both"/>
        <w:rPr>
          <w:rFonts w:ascii="Tahoma" w:hAnsi="Tahoma" w:cs="Tahoma"/>
          <w:noProof/>
          <w:sz w:val="21"/>
          <w:szCs w:val="21"/>
        </w:rPr>
      </w:pPr>
    </w:p>
    <w:p w14:paraId="0AEFF5F0" w14:textId="77777777" w:rsidR="00992005" w:rsidRPr="001802A7" w:rsidRDefault="00992005" w:rsidP="00274291">
      <w:pPr>
        <w:pStyle w:val="ListeParagraf"/>
        <w:numPr>
          <w:ilvl w:val="1"/>
          <w:numId w:val="42"/>
        </w:numPr>
        <w:jc w:val="both"/>
        <w:rPr>
          <w:rFonts w:ascii="Tahoma" w:hAnsi="Tahoma" w:cs="Tahoma"/>
          <w:noProof/>
          <w:sz w:val="21"/>
          <w:szCs w:val="21"/>
        </w:rPr>
      </w:pPr>
      <w:r w:rsidRPr="001802A7">
        <w:rPr>
          <w:rFonts w:ascii="Tahoma" w:hAnsi="Tahoma" w:cs="Tahoma"/>
          <w:noProof/>
          <w:sz w:val="21"/>
          <w:szCs w:val="21"/>
        </w:rPr>
        <w:t>Sistem boşaldı uyarısı;</w:t>
      </w:r>
    </w:p>
    <w:p w14:paraId="32BAB5EE" w14:textId="5C084265" w:rsidR="00E07AB2" w:rsidRPr="001802A7" w:rsidRDefault="001E21D5" w:rsidP="00E07AB2">
      <w:pPr>
        <w:pStyle w:val="ListeParagraf"/>
        <w:jc w:val="both"/>
        <w:rPr>
          <w:rFonts w:ascii="Tahoma" w:hAnsi="Tahoma" w:cs="Tahoma"/>
          <w:noProof/>
          <w:sz w:val="21"/>
          <w:szCs w:val="21"/>
        </w:rPr>
      </w:pPr>
      <w:r w:rsidRPr="001802A7">
        <w:rPr>
          <w:rFonts w:ascii="Tahoma" w:hAnsi="Tahoma" w:cs="Tahoma"/>
          <w:noProof/>
          <w:sz w:val="21"/>
          <w:szCs w:val="21"/>
        </w:rPr>
        <w:t>FK-5-1-12</w:t>
      </w:r>
      <w:r w:rsidR="002D2F1D" w:rsidRPr="001802A7">
        <w:rPr>
          <w:rFonts w:ascii="Tahoma" w:hAnsi="Tahoma" w:cs="Tahoma"/>
          <w:noProof/>
          <w:sz w:val="21"/>
          <w:szCs w:val="21"/>
        </w:rPr>
        <w:t xml:space="preserve"> s</w:t>
      </w:r>
      <w:r w:rsidR="002C1DAA" w:rsidRPr="001802A7">
        <w:rPr>
          <w:rFonts w:ascii="Tahoma" w:hAnsi="Tahoma" w:cs="Tahoma"/>
          <w:noProof/>
          <w:sz w:val="21"/>
          <w:szCs w:val="21"/>
        </w:rPr>
        <w:t>istem</w:t>
      </w:r>
      <w:r w:rsidR="002D2F1D" w:rsidRPr="001802A7">
        <w:rPr>
          <w:rFonts w:ascii="Tahoma" w:hAnsi="Tahoma" w:cs="Tahoma"/>
          <w:noProof/>
          <w:sz w:val="21"/>
          <w:szCs w:val="21"/>
        </w:rPr>
        <w:t>i</w:t>
      </w:r>
      <w:r w:rsidR="002C1DAA" w:rsidRPr="001802A7">
        <w:rPr>
          <w:rFonts w:ascii="Tahoma" w:hAnsi="Tahoma" w:cs="Tahoma"/>
          <w:noProof/>
          <w:sz w:val="21"/>
          <w:szCs w:val="21"/>
        </w:rPr>
        <w:t xml:space="preserve"> </w:t>
      </w:r>
      <w:r w:rsidR="002D2F1D" w:rsidRPr="001802A7">
        <w:rPr>
          <w:rFonts w:ascii="Tahoma" w:hAnsi="Tahoma" w:cs="Tahoma"/>
          <w:noProof/>
          <w:sz w:val="21"/>
          <w:szCs w:val="21"/>
        </w:rPr>
        <w:t xml:space="preserve">boşaltma </w:t>
      </w:r>
      <w:r w:rsidR="002C1DAA" w:rsidRPr="001802A7">
        <w:rPr>
          <w:rFonts w:ascii="Tahoma" w:hAnsi="Tahoma" w:cs="Tahoma"/>
          <w:noProof/>
          <w:sz w:val="21"/>
          <w:szCs w:val="21"/>
        </w:rPr>
        <w:t>borulama tesisatı üzerine monte edilecek bir basınç şalteri (pressure</w:t>
      </w:r>
      <w:r w:rsidR="00F1509E" w:rsidRPr="001802A7">
        <w:rPr>
          <w:rFonts w:ascii="Tahoma" w:hAnsi="Tahoma" w:cs="Tahoma"/>
          <w:noProof/>
          <w:sz w:val="21"/>
          <w:szCs w:val="21"/>
        </w:rPr>
        <w:t>-</w:t>
      </w:r>
      <w:r w:rsidR="002C1DAA" w:rsidRPr="001802A7">
        <w:rPr>
          <w:rFonts w:ascii="Tahoma" w:hAnsi="Tahoma" w:cs="Tahoma"/>
          <w:noProof/>
          <w:sz w:val="21"/>
          <w:szCs w:val="21"/>
        </w:rPr>
        <w:t xml:space="preserve">switch) marifeti ile sistemin boşalması esnasında tesisatta oluşacak basınç, yangın </w:t>
      </w:r>
      <w:r w:rsidR="002D2F1D" w:rsidRPr="001802A7">
        <w:rPr>
          <w:rFonts w:ascii="Tahoma" w:hAnsi="Tahoma" w:cs="Tahoma"/>
          <w:noProof/>
          <w:sz w:val="21"/>
          <w:szCs w:val="21"/>
        </w:rPr>
        <w:t xml:space="preserve">söndürme </w:t>
      </w:r>
      <w:r w:rsidR="002C1DAA" w:rsidRPr="001802A7">
        <w:rPr>
          <w:rFonts w:ascii="Tahoma" w:hAnsi="Tahoma" w:cs="Tahoma"/>
          <w:noProof/>
          <w:sz w:val="21"/>
          <w:szCs w:val="21"/>
        </w:rPr>
        <w:t xml:space="preserve">kontrol paneline bir sinyal ile iletilerek sistemin boşladığı yangın </w:t>
      </w:r>
      <w:r w:rsidR="002D2F1D" w:rsidRPr="001802A7">
        <w:rPr>
          <w:rFonts w:ascii="Tahoma" w:hAnsi="Tahoma" w:cs="Tahoma"/>
          <w:noProof/>
          <w:sz w:val="21"/>
          <w:szCs w:val="21"/>
        </w:rPr>
        <w:t xml:space="preserve">söndürme </w:t>
      </w:r>
      <w:r w:rsidR="002C1DAA" w:rsidRPr="001802A7">
        <w:rPr>
          <w:rFonts w:ascii="Tahoma" w:hAnsi="Tahoma" w:cs="Tahoma"/>
          <w:noProof/>
          <w:sz w:val="21"/>
          <w:szCs w:val="21"/>
        </w:rPr>
        <w:t>kontrol panelinden izlenebilecektir. Kullanılacak basınç şalteri “CE” işaretli olacaktır.</w:t>
      </w:r>
    </w:p>
    <w:p w14:paraId="3FE238B6" w14:textId="77777777" w:rsidR="00E07AB2" w:rsidRPr="001802A7" w:rsidRDefault="00E07AB2" w:rsidP="00E07AB2">
      <w:pPr>
        <w:pStyle w:val="ListeParagraf"/>
        <w:jc w:val="both"/>
        <w:rPr>
          <w:rFonts w:ascii="Tahoma" w:hAnsi="Tahoma" w:cs="Tahoma"/>
          <w:noProof/>
          <w:sz w:val="21"/>
          <w:szCs w:val="21"/>
        </w:rPr>
      </w:pPr>
    </w:p>
    <w:p w14:paraId="64A6825F" w14:textId="38C94476" w:rsidR="00E07AB2" w:rsidRPr="001802A7" w:rsidRDefault="001E21D5" w:rsidP="00274291">
      <w:pPr>
        <w:pStyle w:val="ListeParagraf"/>
        <w:numPr>
          <w:ilvl w:val="1"/>
          <w:numId w:val="42"/>
        </w:numPr>
        <w:jc w:val="both"/>
        <w:rPr>
          <w:rFonts w:ascii="Tahoma" w:hAnsi="Tahoma" w:cs="Tahoma"/>
          <w:noProof/>
          <w:sz w:val="21"/>
          <w:szCs w:val="21"/>
        </w:rPr>
      </w:pPr>
      <w:r w:rsidRPr="001802A7">
        <w:rPr>
          <w:rFonts w:ascii="Tahoma" w:hAnsi="Tahoma" w:cs="Tahoma"/>
          <w:noProof/>
          <w:sz w:val="21"/>
          <w:szCs w:val="21"/>
        </w:rPr>
        <w:t>FK-5-1-12</w:t>
      </w:r>
      <w:r w:rsidR="00E07AB2" w:rsidRPr="001802A7">
        <w:rPr>
          <w:rFonts w:ascii="Tahoma" w:hAnsi="Tahoma" w:cs="Tahoma"/>
          <w:noProof/>
          <w:sz w:val="21"/>
          <w:szCs w:val="21"/>
        </w:rPr>
        <w:t xml:space="preserve"> sistem valfi çıkış bağlantı takımları;</w:t>
      </w:r>
    </w:p>
    <w:p w14:paraId="34037E29" w14:textId="77777777" w:rsidR="0068742B" w:rsidRDefault="001E21D5" w:rsidP="0068742B">
      <w:pPr>
        <w:pStyle w:val="ListeParagraf"/>
        <w:jc w:val="both"/>
        <w:rPr>
          <w:rFonts w:ascii="Tahoma" w:hAnsi="Tahoma" w:cs="Tahoma"/>
          <w:noProof/>
          <w:sz w:val="21"/>
          <w:szCs w:val="21"/>
        </w:rPr>
      </w:pPr>
      <w:r w:rsidRPr="001802A7">
        <w:rPr>
          <w:rFonts w:ascii="Tahoma" w:hAnsi="Tahoma" w:cs="Tahoma"/>
          <w:noProof/>
          <w:sz w:val="21"/>
          <w:szCs w:val="21"/>
        </w:rPr>
        <w:t>FK-5-1-12</w:t>
      </w:r>
      <w:r w:rsidR="00E07AB2" w:rsidRPr="001802A7">
        <w:rPr>
          <w:rFonts w:ascii="Tahoma" w:hAnsi="Tahoma" w:cs="Tahoma"/>
          <w:noProof/>
          <w:sz w:val="21"/>
          <w:szCs w:val="21"/>
        </w:rPr>
        <w:t xml:space="preserve"> sistem valfi ile borulama tesisatı </w:t>
      </w:r>
      <w:r w:rsidR="007C3A89" w:rsidRPr="001802A7">
        <w:rPr>
          <w:rFonts w:ascii="Tahoma" w:hAnsi="Tahoma" w:cs="Tahoma"/>
          <w:noProof/>
          <w:sz w:val="21"/>
          <w:szCs w:val="21"/>
        </w:rPr>
        <w:t xml:space="preserve">veya </w:t>
      </w:r>
      <w:r w:rsidR="00E07AB2" w:rsidRPr="001802A7">
        <w:rPr>
          <w:rFonts w:ascii="Tahoma" w:hAnsi="Tahoma" w:cs="Tahoma"/>
          <w:noProof/>
          <w:sz w:val="21"/>
          <w:szCs w:val="21"/>
        </w:rPr>
        <w:t xml:space="preserve">manifold check-valfi arasında monte edilecek </w:t>
      </w:r>
      <w:r w:rsidR="007C3A89" w:rsidRPr="001802A7">
        <w:rPr>
          <w:rFonts w:ascii="Tahoma" w:hAnsi="Tahoma" w:cs="Tahoma"/>
          <w:noProof/>
          <w:sz w:val="21"/>
          <w:szCs w:val="21"/>
        </w:rPr>
        <w:t xml:space="preserve">valf çıkış bağlantıları EN 12094-4:2004 standardına uygunluk sertifikalı olacaktır. </w:t>
      </w:r>
      <w:r w:rsidR="0068742B">
        <w:rPr>
          <w:rFonts w:ascii="Tahoma" w:hAnsi="Tahoma" w:cs="Tahoma"/>
          <w:noProof/>
          <w:sz w:val="21"/>
          <w:szCs w:val="21"/>
        </w:rPr>
        <w:t>Valf ile borulama tesisatı ve manifold bağlantılarında, flexible esnek hortum bağlantıları EN ve VdS onayları sunularak kabul edilecektir, Dirsek ve kaplin bağlantıları ile rijit bağlantılar kabul edilecektir.</w:t>
      </w:r>
    </w:p>
    <w:p w14:paraId="6C1F1C09" w14:textId="050BACAF" w:rsidR="00E07AB2" w:rsidRPr="001802A7" w:rsidRDefault="00E07AB2" w:rsidP="0068742B">
      <w:pPr>
        <w:pStyle w:val="ListeParagraf"/>
        <w:jc w:val="both"/>
        <w:rPr>
          <w:rFonts w:ascii="Tahoma" w:hAnsi="Tahoma" w:cs="Tahoma"/>
          <w:noProof/>
          <w:sz w:val="21"/>
          <w:szCs w:val="21"/>
        </w:rPr>
      </w:pPr>
    </w:p>
    <w:p w14:paraId="00838793" w14:textId="352B6909" w:rsidR="001A209E" w:rsidRPr="001802A7" w:rsidRDefault="001E21D5" w:rsidP="00274291">
      <w:pPr>
        <w:pStyle w:val="ListeParagraf"/>
        <w:numPr>
          <w:ilvl w:val="1"/>
          <w:numId w:val="42"/>
        </w:numPr>
        <w:jc w:val="both"/>
        <w:rPr>
          <w:rFonts w:ascii="Tahoma" w:hAnsi="Tahoma" w:cs="Tahoma"/>
          <w:noProof/>
          <w:sz w:val="21"/>
          <w:szCs w:val="21"/>
        </w:rPr>
      </w:pPr>
      <w:r w:rsidRPr="001802A7">
        <w:rPr>
          <w:rFonts w:ascii="Tahoma" w:hAnsi="Tahoma" w:cs="Tahoma"/>
          <w:noProof/>
          <w:sz w:val="21"/>
          <w:szCs w:val="21"/>
        </w:rPr>
        <w:t>FK-5-1-12</w:t>
      </w:r>
      <w:r w:rsidR="002C1DAA" w:rsidRPr="001802A7">
        <w:rPr>
          <w:rFonts w:ascii="Tahoma" w:hAnsi="Tahoma" w:cs="Tahoma"/>
          <w:noProof/>
          <w:sz w:val="21"/>
          <w:szCs w:val="21"/>
        </w:rPr>
        <w:t xml:space="preserve"> boşaltma nozulları</w:t>
      </w:r>
      <w:r w:rsidR="001A209E" w:rsidRPr="001802A7">
        <w:rPr>
          <w:rFonts w:ascii="Tahoma" w:hAnsi="Tahoma" w:cs="Tahoma"/>
          <w:noProof/>
          <w:sz w:val="21"/>
          <w:szCs w:val="21"/>
        </w:rPr>
        <w:t>;</w:t>
      </w:r>
    </w:p>
    <w:p w14:paraId="50F4C115" w14:textId="29D1051A" w:rsidR="00282DFA" w:rsidRPr="001802A7" w:rsidRDefault="001A209E" w:rsidP="001A209E">
      <w:pPr>
        <w:pStyle w:val="ListeParagraf"/>
        <w:jc w:val="both"/>
        <w:rPr>
          <w:rFonts w:ascii="Tahoma" w:hAnsi="Tahoma" w:cs="Tahoma"/>
          <w:noProof/>
          <w:sz w:val="21"/>
          <w:szCs w:val="21"/>
        </w:rPr>
      </w:pPr>
      <w:r w:rsidRPr="001802A7">
        <w:rPr>
          <w:rFonts w:ascii="Tahoma" w:hAnsi="Tahoma" w:cs="Tahoma"/>
          <w:noProof/>
          <w:sz w:val="21"/>
          <w:szCs w:val="21"/>
        </w:rPr>
        <w:t xml:space="preserve">sistemde, </w:t>
      </w:r>
      <w:r w:rsidR="00E07AB2" w:rsidRPr="001802A7">
        <w:rPr>
          <w:rFonts w:ascii="Tahoma" w:hAnsi="Tahoma" w:cs="Tahoma"/>
          <w:noProof/>
          <w:sz w:val="21"/>
          <w:szCs w:val="21"/>
        </w:rPr>
        <w:t>V</w:t>
      </w:r>
      <w:r w:rsidR="00282DFA" w:rsidRPr="001802A7">
        <w:rPr>
          <w:rFonts w:ascii="Tahoma" w:hAnsi="Tahoma" w:cs="Tahoma"/>
          <w:noProof/>
          <w:sz w:val="21"/>
          <w:szCs w:val="21"/>
        </w:rPr>
        <w:t>d</w:t>
      </w:r>
      <w:r w:rsidR="00E07AB2" w:rsidRPr="001802A7">
        <w:rPr>
          <w:rFonts w:ascii="Tahoma" w:hAnsi="Tahoma" w:cs="Tahoma"/>
          <w:noProof/>
          <w:sz w:val="21"/>
          <w:szCs w:val="21"/>
        </w:rPr>
        <w:t xml:space="preserve">S </w:t>
      </w:r>
      <w:r w:rsidR="002C1DAA" w:rsidRPr="001802A7">
        <w:rPr>
          <w:rFonts w:ascii="Tahoma" w:hAnsi="Tahoma" w:cs="Tahoma"/>
          <w:noProof/>
          <w:sz w:val="21"/>
          <w:szCs w:val="21"/>
        </w:rPr>
        <w:t xml:space="preserve">onaylı </w:t>
      </w:r>
      <w:r w:rsidRPr="001802A7">
        <w:rPr>
          <w:rFonts w:ascii="Tahoma" w:hAnsi="Tahoma" w:cs="Tahoma"/>
          <w:noProof/>
          <w:sz w:val="21"/>
          <w:szCs w:val="21"/>
        </w:rPr>
        <w:t>h</w:t>
      </w:r>
      <w:r w:rsidR="002C1DAA" w:rsidRPr="001802A7">
        <w:rPr>
          <w:rFonts w:ascii="Tahoma" w:hAnsi="Tahoma" w:cs="Tahoma"/>
          <w:noProof/>
          <w:sz w:val="21"/>
          <w:szCs w:val="21"/>
        </w:rPr>
        <w:t xml:space="preserve">idrolik hesaplama </w:t>
      </w:r>
      <w:r w:rsidRPr="001802A7">
        <w:rPr>
          <w:rFonts w:ascii="Tahoma" w:hAnsi="Tahoma" w:cs="Tahoma"/>
          <w:noProof/>
          <w:sz w:val="21"/>
          <w:szCs w:val="21"/>
        </w:rPr>
        <w:t xml:space="preserve">bilgisayar yazılım </w:t>
      </w:r>
      <w:r w:rsidR="002C1DAA" w:rsidRPr="001802A7">
        <w:rPr>
          <w:rFonts w:ascii="Tahoma" w:hAnsi="Tahoma" w:cs="Tahoma"/>
          <w:noProof/>
          <w:sz w:val="21"/>
          <w:szCs w:val="21"/>
        </w:rPr>
        <w:t xml:space="preserve">programı ile yapılacak hesaplamalar sonucu seçilmiş çaplarda </w:t>
      </w:r>
      <w:r w:rsidRPr="001802A7">
        <w:rPr>
          <w:rFonts w:ascii="Tahoma" w:hAnsi="Tahoma" w:cs="Tahoma"/>
          <w:noProof/>
          <w:sz w:val="21"/>
          <w:szCs w:val="21"/>
        </w:rPr>
        <w:t>pirinç malzemeden imal edilmiş 360oC radyal tip veya 180oC duvar tipi nozullar kullanılacaktır.</w:t>
      </w:r>
      <w:r w:rsidR="002C1DAA" w:rsidRPr="001802A7">
        <w:rPr>
          <w:rFonts w:ascii="Tahoma" w:hAnsi="Tahoma" w:cs="Tahoma"/>
          <w:noProof/>
          <w:sz w:val="21"/>
          <w:szCs w:val="21"/>
        </w:rPr>
        <w:t xml:space="preserve"> Her bir nozul üzerinde</w:t>
      </w:r>
      <w:r w:rsidR="0082695D" w:rsidRPr="001802A7">
        <w:rPr>
          <w:rFonts w:ascii="Tahoma" w:hAnsi="Tahoma" w:cs="Tahoma"/>
          <w:noProof/>
          <w:sz w:val="21"/>
          <w:szCs w:val="21"/>
        </w:rPr>
        <w:t xml:space="preserve"> tasarıma uygun olarak seçilmiş</w:t>
      </w:r>
      <w:r w:rsidR="002C1DAA" w:rsidRPr="001802A7">
        <w:rPr>
          <w:rFonts w:ascii="Tahoma" w:hAnsi="Tahoma" w:cs="Tahoma"/>
          <w:noProof/>
          <w:sz w:val="21"/>
          <w:szCs w:val="21"/>
        </w:rPr>
        <w:t xml:space="preserve"> </w:t>
      </w:r>
      <w:r w:rsidR="0082695D" w:rsidRPr="001802A7">
        <w:rPr>
          <w:rFonts w:ascii="Tahoma" w:hAnsi="Tahoma" w:cs="Tahoma"/>
          <w:noProof/>
          <w:sz w:val="21"/>
          <w:szCs w:val="21"/>
        </w:rPr>
        <w:t>en az 2 en çok 8</w:t>
      </w:r>
      <w:r w:rsidR="00E07AB2" w:rsidRPr="001802A7">
        <w:rPr>
          <w:rFonts w:ascii="Tahoma" w:hAnsi="Tahoma" w:cs="Tahoma"/>
          <w:noProof/>
          <w:sz w:val="21"/>
          <w:szCs w:val="21"/>
        </w:rPr>
        <w:t xml:space="preserve"> </w:t>
      </w:r>
      <w:r w:rsidR="002C1DAA" w:rsidRPr="001802A7">
        <w:rPr>
          <w:rFonts w:ascii="Tahoma" w:hAnsi="Tahoma" w:cs="Tahoma"/>
          <w:noProof/>
          <w:sz w:val="21"/>
          <w:szCs w:val="21"/>
        </w:rPr>
        <w:t xml:space="preserve">adet delik bulunacak ve </w:t>
      </w:r>
      <w:r w:rsidRPr="001802A7">
        <w:rPr>
          <w:rFonts w:ascii="Tahoma" w:hAnsi="Tahoma" w:cs="Tahoma"/>
          <w:noProof/>
          <w:sz w:val="21"/>
          <w:szCs w:val="21"/>
        </w:rPr>
        <w:t>d</w:t>
      </w:r>
      <w:r w:rsidR="002C1DAA" w:rsidRPr="001802A7">
        <w:rPr>
          <w:rFonts w:ascii="Tahoma" w:hAnsi="Tahoma" w:cs="Tahoma"/>
          <w:noProof/>
          <w:sz w:val="21"/>
          <w:szCs w:val="21"/>
        </w:rPr>
        <w:t>elik</w:t>
      </w:r>
      <w:r w:rsidRPr="001802A7">
        <w:rPr>
          <w:rFonts w:ascii="Tahoma" w:hAnsi="Tahoma" w:cs="Tahoma"/>
          <w:noProof/>
          <w:sz w:val="21"/>
          <w:szCs w:val="21"/>
        </w:rPr>
        <w:t xml:space="preserve"> çapları hidrolik hesaplama bilgisayar yazılım programı ile tespit edilecektir.</w:t>
      </w:r>
      <w:r w:rsidR="00AF3C0D" w:rsidRPr="001802A7">
        <w:rPr>
          <w:rFonts w:ascii="Tahoma" w:hAnsi="Tahoma" w:cs="Tahoma"/>
          <w:noProof/>
          <w:sz w:val="21"/>
          <w:szCs w:val="21"/>
        </w:rPr>
        <w:t xml:space="preserve"> </w:t>
      </w:r>
      <w:r w:rsidR="001E21D5" w:rsidRPr="001802A7">
        <w:rPr>
          <w:rFonts w:ascii="Tahoma" w:hAnsi="Tahoma" w:cs="Tahoma"/>
          <w:noProof/>
          <w:sz w:val="21"/>
          <w:szCs w:val="21"/>
        </w:rPr>
        <w:t>FK-5-1-12</w:t>
      </w:r>
      <w:r w:rsidR="00AF3C0D" w:rsidRPr="001802A7">
        <w:rPr>
          <w:rFonts w:ascii="Tahoma" w:hAnsi="Tahoma" w:cs="Tahoma"/>
          <w:noProof/>
          <w:sz w:val="21"/>
          <w:szCs w:val="21"/>
        </w:rPr>
        <w:t xml:space="preserve"> sistemlerinde kullanılacak boşlatma nozulları </w:t>
      </w:r>
      <w:r w:rsidR="00574F19" w:rsidRPr="001802A7">
        <w:rPr>
          <w:rFonts w:ascii="Tahoma" w:hAnsi="Tahoma" w:cs="Tahoma"/>
          <w:noProof/>
          <w:sz w:val="21"/>
          <w:szCs w:val="21"/>
        </w:rPr>
        <w:t xml:space="preserve">3/8”, </w:t>
      </w:r>
      <w:r w:rsidR="00AF3C0D" w:rsidRPr="001802A7">
        <w:rPr>
          <w:rFonts w:ascii="Tahoma" w:hAnsi="Tahoma" w:cs="Tahoma"/>
          <w:noProof/>
          <w:sz w:val="21"/>
          <w:szCs w:val="21"/>
        </w:rPr>
        <w:t>1/2”, 3/4”, 1”, 1</w:t>
      </w:r>
      <w:r w:rsidR="00282DFA" w:rsidRPr="001802A7">
        <w:rPr>
          <w:rFonts w:ascii="Tahoma" w:hAnsi="Tahoma" w:cs="Tahoma"/>
          <w:noProof/>
          <w:sz w:val="21"/>
          <w:szCs w:val="21"/>
        </w:rPr>
        <w:t>-</w:t>
      </w:r>
      <w:r w:rsidR="00AF3C0D" w:rsidRPr="001802A7">
        <w:rPr>
          <w:rFonts w:ascii="Tahoma" w:hAnsi="Tahoma" w:cs="Tahoma"/>
          <w:noProof/>
          <w:sz w:val="21"/>
          <w:szCs w:val="21"/>
        </w:rPr>
        <w:t>1/</w:t>
      </w:r>
      <w:r w:rsidR="00282DFA" w:rsidRPr="001802A7">
        <w:rPr>
          <w:rFonts w:ascii="Tahoma" w:hAnsi="Tahoma" w:cs="Tahoma"/>
          <w:noProof/>
          <w:sz w:val="21"/>
          <w:szCs w:val="21"/>
        </w:rPr>
        <w:t>4”</w:t>
      </w:r>
      <w:r w:rsidR="00AF3C0D" w:rsidRPr="001802A7">
        <w:rPr>
          <w:rFonts w:ascii="Tahoma" w:hAnsi="Tahoma" w:cs="Tahoma"/>
          <w:noProof/>
          <w:sz w:val="21"/>
          <w:szCs w:val="21"/>
        </w:rPr>
        <w:t>, 1</w:t>
      </w:r>
      <w:r w:rsidR="00282DFA" w:rsidRPr="001802A7">
        <w:rPr>
          <w:rFonts w:ascii="Tahoma" w:hAnsi="Tahoma" w:cs="Tahoma"/>
          <w:noProof/>
          <w:sz w:val="21"/>
          <w:szCs w:val="21"/>
        </w:rPr>
        <w:t xml:space="preserve">-1/2”, 2” </w:t>
      </w:r>
      <w:r w:rsidR="00AF3C0D" w:rsidRPr="001802A7">
        <w:rPr>
          <w:rFonts w:ascii="Tahoma" w:hAnsi="Tahoma" w:cs="Tahoma"/>
          <w:noProof/>
          <w:sz w:val="21"/>
          <w:szCs w:val="21"/>
        </w:rPr>
        <w:t xml:space="preserve">anma çaplarında </w:t>
      </w:r>
      <w:r w:rsidR="00D22F04" w:rsidRPr="001802A7">
        <w:rPr>
          <w:rFonts w:ascii="Tahoma" w:hAnsi="Tahoma" w:cs="Tahoma"/>
          <w:noProof/>
          <w:sz w:val="21"/>
          <w:szCs w:val="21"/>
        </w:rPr>
        <w:t>olacaktır.</w:t>
      </w:r>
      <w:r w:rsidR="00F3006F" w:rsidRPr="001802A7">
        <w:rPr>
          <w:rFonts w:ascii="Tahoma" w:hAnsi="Tahoma" w:cs="Tahoma"/>
          <w:noProof/>
          <w:sz w:val="21"/>
          <w:szCs w:val="21"/>
        </w:rPr>
        <w:t xml:space="preserve"> </w:t>
      </w:r>
      <w:r w:rsidR="00282DFA" w:rsidRPr="001802A7">
        <w:rPr>
          <w:rFonts w:ascii="Tahoma" w:hAnsi="Tahoma" w:cs="Tahoma"/>
          <w:noProof/>
          <w:sz w:val="21"/>
          <w:szCs w:val="21"/>
        </w:rPr>
        <w:t>Nozullar VdS onaylı olacaktır.</w:t>
      </w:r>
    </w:p>
    <w:p w14:paraId="58A022B0" w14:textId="77777777" w:rsidR="00282DFA" w:rsidRPr="001802A7" w:rsidRDefault="00282DFA" w:rsidP="001A209E">
      <w:pPr>
        <w:pStyle w:val="ListeParagraf"/>
        <w:jc w:val="both"/>
        <w:rPr>
          <w:rFonts w:ascii="Tahoma" w:hAnsi="Tahoma" w:cs="Tahoma"/>
          <w:noProof/>
          <w:sz w:val="21"/>
          <w:szCs w:val="21"/>
        </w:rPr>
      </w:pPr>
    </w:p>
    <w:p w14:paraId="125F9A00" w14:textId="490DE377" w:rsidR="00F1509E" w:rsidRPr="001802A7" w:rsidRDefault="001E21D5" w:rsidP="00274291">
      <w:pPr>
        <w:pStyle w:val="ListeParagraf"/>
        <w:numPr>
          <w:ilvl w:val="1"/>
          <w:numId w:val="42"/>
        </w:numPr>
        <w:jc w:val="both"/>
        <w:rPr>
          <w:rFonts w:ascii="Tahoma" w:hAnsi="Tahoma" w:cs="Tahoma"/>
          <w:noProof/>
          <w:sz w:val="21"/>
          <w:szCs w:val="21"/>
        </w:rPr>
      </w:pPr>
      <w:r w:rsidRPr="001802A7">
        <w:rPr>
          <w:rFonts w:ascii="Tahoma" w:hAnsi="Tahoma" w:cs="Tahoma"/>
          <w:noProof/>
          <w:sz w:val="21"/>
          <w:szCs w:val="21"/>
        </w:rPr>
        <w:t>FK-5-1-12</w:t>
      </w:r>
      <w:r w:rsidR="00F1509E" w:rsidRPr="001802A7">
        <w:rPr>
          <w:rFonts w:ascii="Tahoma" w:hAnsi="Tahoma" w:cs="Tahoma"/>
          <w:noProof/>
          <w:sz w:val="21"/>
          <w:szCs w:val="21"/>
        </w:rPr>
        <w:t xml:space="preserve"> sistemi boşaltma dağıtım borulaması;</w:t>
      </w:r>
    </w:p>
    <w:p w14:paraId="78A3A03A" w14:textId="1EBC027A" w:rsidR="006466EC" w:rsidRPr="001802A7" w:rsidRDefault="007C3A89" w:rsidP="00AF3C0D">
      <w:pPr>
        <w:pStyle w:val="ListeParagraf"/>
        <w:jc w:val="both"/>
        <w:rPr>
          <w:rFonts w:ascii="Tahoma" w:hAnsi="Tahoma" w:cs="Tahoma"/>
          <w:noProof/>
          <w:sz w:val="21"/>
          <w:szCs w:val="21"/>
        </w:rPr>
      </w:pPr>
      <w:r w:rsidRPr="001802A7">
        <w:rPr>
          <w:rFonts w:ascii="Tahoma" w:hAnsi="Tahoma" w:cs="Tahoma"/>
          <w:noProof/>
          <w:sz w:val="21"/>
          <w:szCs w:val="21"/>
        </w:rPr>
        <w:t>V</w:t>
      </w:r>
      <w:r w:rsidR="00F3006F" w:rsidRPr="001802A7">
        <w:rPr>
          <w:rFonts w:ascii="Tahoma" w:hAnsi="Tahoma" w:cs="Tahoma"/>
          <w:noProof/>
          <w:sz w:val="21"/>
          <w:szCs w:val="21"/>
        </w:rPr>
        <w:t>d</w:t>
      </w:r>
      <w:r w:rsidRPr="001802A7">
        <w:rPr>
          <w:rFonts w:ascii="Tahoma" w:hAnsi="Tahoma" w:cs="Tahoma"/>
          <w:noProof/>
          <w:sz w:val="21"/>
          <w:szCs w:val="21"/>
        </w:rPr>
        <w:t xml:space="preserve">S </w:t>
      </w:r>
      <w:r w:rsidR="00F1509E" w:rsidRPr="001802A7">
        <w:rPr>
          <w:rFonts w:ascii="Tahoma" w:hAnsi="Tahoma" w:cs="Tahoma"/>
          <w:noProof/>
          <w:sz w:val="21"/>
          <w:szCs w:val="21"/>
        </w:rPr>
        <w:t xml:space="preserve">onaylı hidrolik hesaplama bilgisayar yazılım programı ile yapılacak </w:t>
      </w:r>
      <w:r w:rsidR="002C1DAA" w:rsidRPr="001802A7">
        <w:rPr>
          <w:rFonts w:ascii="Tahoma" w:hAnsi="Tahoma" w:cs="Tahoma"/>
          <w:noProof/>
          <w:sz w:val="21"/>
          <w:szCs w:val="21"/>
        </w:rPr>
        <w:t>hidrolik hesaplamalar sonucu</w:t>
      </w:r>
      <w:r w:rsidR="00F1509E" w:rsidRPr="001802A7">
        <w:rPr>
          <w:rFonts w:ascii="Tahoma" w:hAnsi="Tahoma" w:cs="Tahoma"/>
          <w:noProof/>
          <w:sz w:val="21"/>
          <w:szCs w:val="21"/>
        </w:rPr>
        <w:t>,</w:t>
      </w:r>
      <w:r w:rsidR="002C1DAA" w:rsidRPr="001802A7">
        <w:rPr>
          <w:rFonts w:ascii="Tahoma" w:hAnsi="Tahoma" w:cs="Tahoma"/>
          <w:noProof/>
          <w:sz w:val="21"/>
          <w:szCs w:val="21"/>
        </w:rPr>
        <w:t xml:space="preserve"> </w:t>
      </w:r>
      <w:r w:rsidR="001E21D5" w:rsidRPr="001802A7">
        <w:rPr>
          <w:rFonts w:ascii="Tahoma" w:hAnsi="Tahoma" w:cs="Tahoma"/>
          <w:noProof/>
          <w:sz w:val="21"/>
          <w:szCs w:val="21"/>
        </w:rPr>
        <w:t>FK-5-1-12</w:t>
      </w:r>
      <w:r w:rsidR="006466EC" w:rsidRPr="001802A7">
        <w:rPr>
          <w:rFonts w:ascii="Tahoma" w:hAnsi="Tahoma" w:cs="Tahoma"/>
          <w:noProof/>
          <w:sz w:val="21"/>
          <w:szCs w:val="21"/>
        </w:rPr>
        <w:t xml:space="preserve"> silindirinin yerleşim yeri, </w:t>
      </w:r>
      <w:r w:rsidR="002C1DAA" w:rsidRPr="001802A7">
        <w:rPr>
          <w:rFonts w:ascii="Tahoma" w:hAnsi="Tahoma" w:cs="Tahoma"/>
          <w:noProof/>
          <w:sz w:val="21"/>
          <w:szCs w:val="21"/>
        </w:rPr>
        <w:t xml:space="preserve">seçilmiş çap ve et kalınlıklarında </w:t>
      </w:r>
      <w:r w:rsidR="00AF3C0D" w:rsidRPr="001802A7">
        <w:rPr>
          <w:rFonts w:ascii="Tahoma" w:hAnsi="Tahoma" w:cs="Tahoma"/>
          <w:noProof/>
          <w:sz w:val="21"/>
          <w:szCs w:val="21"/>
        </w:rPr>
        <w:t>yapılacak dağıtım borulama projesinin izometrik çizimleri imalat öncesi i</w:t>
      </w:r>
      <w:r w:rsidRPr="001802A7">
        <w:rPr>
          <w:rFonts w:ascii="Tahoma" w:hAnsi="Tahoma" w:cs="Tahoma"/>
          <w:noProof/>
          <w:sz w:val="21"/>
          <w:szCs w:val="21"/>
        </w:rPr>
        <w:t xml:space="preserve">şverene </w:t>
      </w:r>
      <w:r w:rsidR="00AF3C0D" w:rsidRPr="001802A7">
        <w:rPr>
          <w:rFonts w:ascii="Tahoma" w:hAnsi="Tahoma" w:cs="Tahoma"/>
          <w:noProof/>
          <w:sz w:val="21"/>
          <w:szCs w:val="21"/>
        </w:rPr>
        <w:t>sunulacaktır. İ</w:t>
      </w:r>
      <w:r w:rsidRPr="001802A7">
        <w:rPr>
          <w:rFonts w:ascii="Tahoma" w:hAnsi="Tahoma" w:cs="Tahoma"/>
          <w:noProof/>
          <w:sz w:val="21"/>
          <w:szCs w:val="21"/>
        </w:rPr>
        <w:t xml:space="preserve">şverenin </w:t>
      </w:r>
      <w:r w:rsidR="00AF3C0D" w:rsidRPr="001802A7">
        <w:rPr>
          <w:rFonts w:ascii="Tahoma" w:hAnsi="Tahoma" w:cs="Tahoma"/>
          <w:noProof/>
          <w:sz w:val="21"/>
          <w:szCs w:val="21"/>
        </w:rPr>
        <w:t xml:space="preserve">istemi ile, </w:t>
      </w:r>
      <w:r w:rsidR="001E21D5" w:rsidRPr="001802A7">
        <w:rPr>
          <w:rFonts w:ascii="Tahoma" w:hAnsi="Tahoma" w:cs="Tahoma"/>
          <w:noProof/>
          <w:sz w:val="21"/>
          <w:szCs w:val="21"/>
        </w:rPr>
        <w:t>FK-5-1-12</w:t>
      </w:r>
      <w:r w:rsidR="00AF3C0D" w:rsidRPr="001802A7">
        <w:rPr>
          <w:rFonts w:ascii="Tahoma" w:hAnsi="Tahoma" w:cs="Tahoma"/>
          <w:noProof/>
          <w:sz w:val="21"/>
          <w:szCs w:val="21"/>
        </w:rPr>
        <w:t xml:space="preserve"> silindirinin yer değişikliği veya borulama hattındaki değişikliklere göre hidrolik hesaplamal</w:t>
      </w:r>
      <w:r w:rsidR="006466EC" w:rsidRPr="001802A7">
        <w:rPr>
          <w:rFonts w:ascii="Tahoma" w:hAnsi="Tahoma" w:cs="Tahoma"/>
          <w:noProof/>
          <w:sz w:val="21"/>
          <w:szCs w:val="21"/>
        </w:rPr>
        <w:t>a</w:t>
      </w:r>
      <w:r w:rsidR="00AF3C0D" w:rsidRPr="001802A7">
        <w:rPr>
          <w:rFonts w:ascii="Tahoma" w:hAnsi="Tahoma" w:cs="Tahoma"/>
          <w:noProof/>
          <w:sz w:val="21"/>
          <w:szCs w:val="21"/>
        </w:rPr>
        <w:t>r</w:t>
      </w:r>
      <w:r w:rsidR="006466EC" w:rsidRPr="001802A7">
        <w:rPr>
          <w:rFonts w:ascii="Tahoma" w:hAnsi="Tahoma" w:cs="Tahoma"/>
          <w:noProof/>
          <w:sz w:val="21"/>
          <w:szCs w:val="21"/>
        </w:rPr>
        <w:t xml:space="preserve"> yenilenerek tekrar </w:t>
      </w:r>
      <w:r w:rsidRPr="001802A7">
        <w:rPr>
          <w:rFonts w:ascii="Tahoma" w:hAnsi="Tahoma" w:cs="Tahoma"/>
          <w:noProof/>
          <w:sz w:val="21"/>
          <w:szCs w:val="21"/>
        </w:rPr>
        <w:t xml:space="preserve">işverenin </w:t>
      </w:r>
      <w:r w:rsidR="006466EC" w:rsidRPr="001802A7">
        <w:rPr>
          <w:rFonts w:ascii="Tahoma" w:hAnsi="Tahoma" w:cs="Tahoma"/>
          <w:noProof/>
          <w:sz w:val="21"/>
          <w:szCs w:val="21"/>
        </w:rPr>
        <w:t xml:space="preserve">onayına sunulacaktır. </w:t>
      </w:r>
      <w:r w:rsidR="001E21D5" w:rsidRPr="001802A7">
        <w:rPr>
          <w:rFonts w:ascii="Tahoma" w:hAnsi="Tahoma" w:cs="Tahoma"/>
          <w:noProof/>
          <w:sz w:val="21"/>
          <w:szCs w:val="21"/>
        </w:rPr>
        <w:t>FK-5-1-12</w:t>
      </w:r>
      <w:r w:rsidR="006466EC" w:rsidRPr="001802A7">
        <w:rPr>
          <w:rFonts w:ascii="Tahoma" w:hAnsi="Tahoma" w:cs="Tahoma"/>
          <w:noProof/>
          <w:sz w:val="21"/>
          <w:szCs w:val="21"/>
        </w:rPr>
        <w:t xml:space="preserve"> silindirinin yerleşim yeri de dahil olmak üzere dağıtım borulama projesinin i</w:t>
      </w:r>
      <w:r w:rsidRPr="001802A7">
        <w:rPr>
          <w:rFonts w:ascii="Tahoma" w:hAnsi="Tahoma" w:cs="Tahoma"/>
          <w:noProof/>
          <w:sz w:val="21"/>
          <w:szCs w:val="21"/>
        </w:rPr>
        <w:t xml:space="preserve">şveren </w:t>
      </w:r>
      <w:r w:rsidR="006466EC" w:rsidRPr="001802A7">
        <w:rPr>
          <w:rFonts w:ascii="Tahoma" w:hAnsi="Tahoma" w:cs="Tahoma"/>
          <w:noProof/>
          <w:sz w:val="21"/>
          <w:szCs w:val="21"/>
        </w:rPr>
        <w:t>tarafından onaylanmasından sonra imalata başlanılacaktır. İmalatın tamamlanarak kesin kabulün yapılmasından önce, imalatın son durumunu gösterir as-buil</w:t>
      </w:r>
      <w:r w:rsidR="002E5DED" w:rsidRPr="001802A7">
        <w:rPr>
          <w:rFonts w:ascii="Tahoma" w:hAnsi="Tahoma" w:cs="Tahoma"/>
          <w:noProof/>
          <w:sz w:val="21"/>
          <w:szCs w:val="21"/>
        </w:rPr>
        <w:t>t</w:t>
      </w:r>
      <w:r w:rsidR="006466EC" w:rsidRPr="001802A7">
        <w:rPr>
          <w:rFonts w:ascii="Tahoma" w:hAnsi="Tahoma" w:cs="Tahoma"/>
          <w:noProof/>
          <w:sz w:val="21"/>
          <w:szCs w:val="21"/>
        </w:rPr>
        <w:t xml:space="preserve"> hidrolik hesaplam</w:t>
      </w:r>
      <w:r w:rsidR="006A23F3" w:rsidRPr="001802A7">
        <w:rPr>
          <w:rFonts w:ascii="Tahoma" w:hAnsi="Tahoma" w:cs="Tahoma"/>
          <w:noProof/>
          <w:sz w:val="21"/>
          <w:szCs w:val="21"/>
        </w:rPr>
        <w:t>a</w:t>
      </w:r>
      <w:r w:rsidR="006466EC" w:rsidRPr="001802A7">
        <w:rPr>
          <w:rFonts w:ascii="Tahoma" w:hAnsi="Tahoma" w:cs="Tahoma"/>
          <w:noProof/>
          <w:sz w:val="21"/>
          <w:szCs w:val="21"/>
        </w:rPr>
        <w:t>lar ve izometrik çizimler i</w:t>
      </w:r>
      <w:r w:rsidRPr="001802A7">
        <w:rPr>
          <w:rFonts w:ascii="Tahoma" w:hAnsi="Tahoma" w:cs="Tahoma"/>
          <w:noProof/>
          <w:sz w:val="21"/>
          <w:szCs w:val="21"/>
        </w:rPr>
        <w:t xml:space="preserve">şverene </w:t>
      </w:r>
      <w:r w:rsidR="006466EC" w:rsidRPr="001802A7">
        <w:rPr>
          <w:rFonts w:ascii="Tahoma" w:hAnsi="Tahoma" w:cs="Tahoma"/>
          <w:noProof/>
          <w:sz w:val="21"/>
          <w:szCs w:val="21"/>
        </w:rPr>
        <w:t>teslim edilecektir.</w:t>
      </w:r>
    </w:p>
    <w:p w14:paraId="3846D40C" w14:textId="77777777" w:rsidR="00AF3C0D" w:rsidRPr="001802A7" w:rsidRDefault="00AF3C0D" w:rsidP="00AF3C0D">
      <w:pPr>
        <w:pStyle w:val="ListeParagraf"/>
        <w:jc w:val="both"/>
        <w:rPr>
          <w:rFonts w:ascii="Tahoma" w:hAnsi="Tahoma" w:cs="Tahoma"/>
          <w:noProof/>
          <w:sz w:val="21"/>
          <w:szCs w:val="21"/>
        </w:rPr>
      </w:pPr>
    </w:p>
    <w:p w14:paraId="10419752" w14:textId="77777777" w:rsidR="00782C91" w:rsidRPr="001802A7" w:rsidRDefault="006466EC" w:rsidP="00A1143D">
      <w:pPr>
        <w:pStyle w:val="ListeParagraf"/>
        <w:jc w:val="both"/>
        <w:rPr>
          <w:rFonts w:ascii="Tahoma" w:hAnsi="Tahoma" w:cs="Tahoma"/>
          <w:noProof/>
          <w:sz w:val="21"/>
          <w:szCs w:val="21"/>
        </w:rPr>
      </w:pPr>
      <w:r w:rsidRPr="001802A7">
        <w:rPr>
          <w:rFonts w:ascii="Tahoma" w:hAnsi="Tahoma" w:cs="Tahoma"/>
          <w:noProof/>
          <w:sz w:val="21"/>
          <w:szCs w:val="21"/>
        </w:rPr>
        <w:t>B</w:t>
      </w:r>
      <w:r w:rsidR="00AF3C0D" w:rsidRPr="001802A7">
        <w:rPr>
          <w:rFonts w:ascii="Tahoma" w:hAnsi="Tahoma" w:cs="Tahoma"/>
          <w:noProof/>
          <w:sz w:val="21"/>
          <w:szCs w:val="21"/>
        </w:rPr>
        <w:t>o</w:t>
      </w:r>
      <w:r w:rsidRPr="001802A7">
        <w:rPr>
          <w:rFonts w:ascii="Tahoma" w:hAnsi="Tahoma" w:cs="Tahoma"/>
          <w:noProof/>
          <w:sz w:val="21"/>
          <w:szCs w:val="21"/>
        </w:rPr>
        <w:t>şaltma dağıtım boru</w:t>
      </w:r>
      <w:r w:rsidR="00AF3C0D" w:rsidRPr="001802A7">
        <w:rPr>
          <w:rFonts w:ascii="Tahoma" w:hAnsi="Tahoma" w:cs="Tahoma"/>
          <w:noProof/>
          <w:sz w:val="21"/>
          <w:szCs w:val="21"/>
        </w:rPr>
        <w:t>lama</w:t>
      </w:r>
      <w:r w:rsidRPr="001802A7">
        <w:rPr>
          <w:rFonts w:ascii="Tahoma" w:hAnsi="Tahoma" w:cs="Tahoma"/>
          <w:noProof/>
          <w:sz w:val="21"/>
          <w:szCs w:val="21"/>
        </w:rPr>
        <w:t xml:space="preserve">sı imalatında, </w:t>
      </w:r>
      <w:r w:rsidR="007C3A89" w:rsidRPr="001802A7">
        <w:rPr>
          <w:rFonts w:ascii="Tahoma" w:hAnsi="Tahoma" w:cs="Tahoma"/>
          <w:noProof/>
          <w:sz w:val="21"/>
          <w:szCs w:val="21"/>
        </w:rPr>
        <w:t xml:space="preserve">hidrolik hesaplama sonucu bulunacak </w:t>
      </w:r>
      <w:r w:rsidRPr="001802A7">
        <w:rPr>
          <w:rFonts w:ascii="Tahoma" w:hAnsi="Tahoma" w:cs="Tahoma"/>
          <w:noProof/>
          <w:sz w:val="21"/>
          <w:szCs w:val="21"/>
        </w:rPr>
        <w:t>S</w:t>
      </w:r>
      <w:r w:rsidR="002C1DAA" w:rsidRPr="001802A7">
        <w:rPr>
          <w:rFonts w:ascii="Tahoma" w:hAnsi="Tahoma" w:cs="Tahoma"/>
          <w:noProof/>
          <w:sz w:val="21"/>
          <w:szCs w:val="21"/>
        </w:rPr>
        <w:t xml:space="preserve">CH40 </w:t>
      </w:r>
      <w:r w:rsidR="007C3A89" w:rsidRPr="001802A7">
        <w:rPr>
          <w:rFonts w:ascii="Tahoma" w:hAnsi="Tahoma" w:cs="Tahoma"/>
          <w:noProof/>
          <w:sz w:val="21"/>
          <w:szCs w:val="21"/>
        </w:rPr>
        <w:t xml:space="preserve">veya SCH80 </w:t>
      </w:r>
      <w:r w:rsidR="002C1DAA" w:rsidRPr="001802A7">
        <w:rPr>
          <w:rFonts w:ascii="Tahoma" w:hAnsi="Tahoma" w:cs="Tahoma"/>
          <w:noProof/>
          <w:sz w:val="21"/>
          <w:szCs w:val="21"/>
        </w:rPr>
        <w:t xml:space="preserve">kalite dikişsiz çelik çekme </w:t>
      </w:r>
      <w:r w:rsidRPr="001802A7">
        <w:rPr>
          <w:rFonts w:ascii="Tahoma" w:hAnsi="Tahoma" w:cs="Tahoma"/>
          <w:noProof/>
          <w:sz w:val="21"/>
          <w:szCs w:val="21"/>
        </w:rPr>
        <w:t>b</w:t>
      </w:r>
      <w:r w:rsidR="002C1DAA" w:rsidRPr="001802A7">
        <w:rPr>
          <w:rFonts w:ascii="Tahoma" w:hAnsi="Tahoma" w:cs="Tahoma"/>
          <w:noProof/>
          <w:sz w:val="21"/>
          <w:szCs w:val="21"/>
        </w:rPr>
        <w:t>orular ve dövme malzemeden imal edilmiş 300</w:t>
      </w:r>
      <w:r w:rsidR="007F4093" w:rsidRPr="001802A7">
        <w:rPr>
          <w:rFonts w:ascii="Tahoma" w:hAnsi="Tahoma" w:cs="Tahoma"/>
          <w:noProof/>
          <w:sz w:val="21"/>
          <w:szCs w:val="21"/>
        </w:rPr>
        <w:t xml:space="preserve">0 lb. </w:t>
      </w:r>
      <w:r w:rsidR="007C3A89" w:rsidRPr="001802A7">
        <w:rPr>
          <w:rFonts w:ascii="Tahoma" w:hAnsi="Tahoma" w:cs="Tahoma"/>
          <w:noProof/>
          <w:sz w:val="21"/>
          <w:szCs w:val="21"/>
        </w:rPr>
        <w:t>b</w:t>
      </w:r>
      <w:r w:rsidR="007F4093" w:rsidRPr="001802A7">
        <w:rPr>
          <w:rFonts w:ascii="Tahoma" w:hAnsi="Tahoma" w:cs="Tahoma"/>
          <w:noProof/>
          <w:sz w:val="21"/>
          <w:szCs w:val="21"/>
        </w:rPr>
        <w:t xml:space="preserve">asınç sınıfında </w:t>
      </w:r>
      <w:r w:rsidR="002C1DAA" w:rsidRPr="001802A7">
        <w:rPr>
          <w:rFonts w:ascii="Tahoma" w:hAnsi="Tahoma" w:cs="Tahoma"/>
          <w:noProof/>
          <w:sz w:val="21"/>
          <w:szCs w:val="21"/>
        </w:rPr>
        <w:t>fittingsler kullanıla</w:t>
      </w:r>
      <w:r w:rsidRPr="001802A7">
        <w:rPr>
          <w:rFonts w:ascii="Tahoma" w:hAnsi="Tahoma" w:cs="Tahoma"/>
          <w:noProof/>
          <w:sz w:val="21"/>
          <w:szCs w:val="21"/>
        </w:rPr>
        <w:t xml:space="preserve">caktır. </w:t>
      </w:r>
      <w:r w:rsidR="007C3A89" w:rsidRPr="001802A7">
        <w:rPr>
          <w:rFonts w:ascii="Tahoma" w:hAnsi="Tahoma" w:cs="Tahoma"/>
          <w:noProof/>
          <w:sz w:val="21"/>
          <w:szCs w:val="21"/>
        </w:rPr>
        <w:t>B</w:t>
      </w:r>
      <w:r w:rsidR="002C1DAA" w:rsidRPr="001802A7">
        <w:rPr>
          <w:rFonts w:ascii="Tahoma" w:hAnsi="Tahoma" w:cs="Tahoma"/>
          <w:noProof/>
          <w:sz w:val="21"/>
          <w:szCs w:val="21"/>
        </w:rPr>
        <w:t xml:space="preserve">oru ve fittings bağlantıları, 2” ölçüye kadar pasolu olarak imal edilecek ve bağlantılar dişli olarak yapılacaktır. 2” ölçü üzeri boru ve fittings bağlantıları </w:t>
      </w:r>
      <w:r w:rsidR="00AF3C0D" w:rsidRPr="001802A7">
        <w:rPr>
          <w:rFonts w:ascii="Tahoma" w:hAnsi="Tahoma" w:cs="Tahoma"/>
          <w:noProof/>
          <w:sz w:val="21"/>
          <w:szCs w:val="21"/>
        </w:rPr>
        <w:t xml:space="preserve">pasolu veya </w:t>
      </w:r>
      <w:r w:rsidR="002C1DAA" w:rsidRPr="001802A7">
        <w:rPr>
          <w:rFonts w:ascii="Tahoma" w:hAnsi="Tahoma" w:cs="Tahoma"/>
          <w:noProof/>
          <w:sz w:val="21"/>
          <w:szCs w:val="21"/>
        </w:rPr>
        <w:t xml:space="preserve">kaynaklı </w:t>
      </w:r>
      <w:r w:rsidR="00E349A7" w:rsidRPr="001802A7">
        <w:rPr>
          <w:rFonts w:ascii="Tahoma" w:hAnsi="Tahoma" w:cs="Tahoma"/>
          <w:noProof/>
          <w:sz w:val="21"/>
          <w:szCs w:val="21"/>
        </w:rPr>
        <w:t xml:space="preserve">bağlantı yapılarak </w:t>
      </w:r>
      <w:r w:rsidR="002C1DAA" w:rsidRPr="001802A7">
        <w:rPr>
          <w:rFonts w:ascii="Tahoma" w:hAnsi="Tahoma" w:cs="Tahoma"/>
          <w:noProof/>
          <w:sz w:val="21"/>
          <w:szCs w:val="21"/>
        </w:rPr>
        <w:t>gerçekleştirile</w:t>
      </w:r>
      <w:r w:rsidR="00F1509E" w:rsidRPr="001802A7">
        <w:rPr>
          <w:rFonts w:ascii="Tahoma" w:hAnsi="Tahoma" w:cs="Tahoma"/>
          <w:noProof/>
          <w:sz w:val="21"/>
          <w:szCs w:val="21"/>
        </w:rPr>
        <w:t>bilecekt</w:t>
      </w:r>
      <w:r w:rsidRPr="001802A7">
        <w:rPr>
          <w:rFonts w:ascii="Tahoma" w:hAnsi="Tahoma" w:cs="Tahoma"/>
          <w:noProof/>
          <w:sz w:val="21"/>
          <w:szCs w:val="21"/>
        </w:rPr>
        <w:t>i</w:t>
      </w:r>
      <w:r w:rsidR="00F1509E" w:rsidRPr="001802A7">
        <w:rPr>
          <w:rFonts w:ascii="Tahoma" w:hAnsi="Tahoma" w:cs="Tahoma"/>
          <w:noProof/>
          <w:sz w:val="21"/>
          <w:szCs w:val="21"/>
        </w:rPr>
        <w:t>r.</w:t>
      </w:r>
      <w:r w:rsidR="002C1DAA" w:rsidRPr="001802A7">
        <w:rPr>
          <w:rFonts w:ascii="Tahoma" w:hAnsi="Tahoma" w:cs="Tahoma"/>
          <w:noProof/>
          <w:sz w:val="21"/>
          <w:szCs w:val="21"/>
        </w:rPr>
        <w:t xml:space="preserve"> </w:t>
      </w:r>
    </w:p>
    <w:p w14:paraId="3F56D8CA" w14:textId="77777777" w:rsidR="00782C91" w:rsidRPr="001802A7" w:rsidRDefault="00782C91" w:rsidP="00A1143D">
      <w:pPr>
        <w:pStyle w:val="ListeParagraf"/>
        <w:jc w:val="both"/>
        <w:rPr>
          <w:rFonts w:ascii="Tahoma" w:hAnsi="Tahoma" w:cs="Tahoma"/>
          <w:noProof/>
          <w:sz w:val="21"/>
          <w:szCs w:val="21"/>
        </w:rPr>
      </w:pPr>
    </w:p>
    <w:p w14:paraId="01C79979" w14:textId="77777777" w:rsidR="00782C91" w:rsidRPr="001802A7" w:rsidRDefault="00782C91" w:rsidP="00782C91">
      <w:pPr>
        <w:pStyle w:val="ListeParagraf"/>
        <w:jc w:val="both"/>
        <w:rPr>
          <w:rFonts w:ascii="Tahoma" w:hAnsi="Tahoma" w:cs="Tahoma"/>
          <w:noProof/>
          <w:sz w:val="21"/>
          <w:szCs w:val="21"/>
        </w:rPr>
      </w:pPr>
      <w:r w:rsidRPr="001802A7">
        <w:rPr>
          <w:rFonts w:ascii="Tahoma" w:hAnsi="Tahoma" w:cs="Tahoma"/>
          <w:noProof/>
          <w:sz w:val="21"/>
          <w:szCs w:val="21"/>
        </w:rPr>
        <w:t xml:space="preserve">Boşaltma dağıtım borulaması tesis edilirken, “Te” bağlantılarından alınacak branşmanlar yatay olarak monte edilecektir. Boşaltma dağıtım borulaması üzerindeki “Te” ve “Dirsek” lerin arasındaki boru uzunlukları, en az boru iç çapının 10 (on) katı uzunlukta olacaktır. </w:t>
      </w:r>
    </w:p>
    <w:p w14:paraId="6157737F" w14:textId="77777777" w:rsidR="00782C91" w:rsidRPr="001802A7" w:rsidRDefault="00782C91" w:rsidP="00A1143D">
      <w:pPr>
        <w:pStyle w:val="ListeParagraf"/>
        <w:jc w:val="both"/>
        <w:rPr>
          <w:rFonts w:ascii="Tahoma" w:hAnsi="Tahoma" w:cs="Tahoma"/>
          <w:noProof/>
          <w:sz w:val="21"/>
          <w:szCs w:val="21"/>
        </w:rPr>
      </w:pPr>
    </w:p>
    <w:p w14:paraId="72F6C659" w14:textId="77777777" w:rsidR="001D62E8" w:rsidRPr="001802A7" w:rsidRDefault="001D62E8" w:rsidP="001D62E8">
      <w:pPr>
        <w:pStyle w:val="ListeParagraf"/>
        <w:jc w:val="both"/>
        <w:rPr>
          <w:rFonts w:ascii="Tahoma" w:hAnsi="Tahoma" w:cs="Tahoma"/>
          <w:noProof/>
          <w:sz w:val="21"/>
          <w:szCs w:val="21"/>
        </w:rPr>
      </w:pPr>
      <w:r w:rsidRPr="001802A7">
        <w:rPr>
          <w:rFonts w:ascii="Tahoma" w:hAnsi="Tahoma" w:cs="Tahoma"/>
          <w:noProof/>
          <w:sz w:val="21"/>
          <w:szCs w:val="21"/>
        </w:rPr>
        <w:t>Boşaltma dağıtım borulaması tesis edilirken, boruların sabitleneceği askı elemanları veya braketlerin, bir boru için iki sabitleme noktası arasındaki mesafeleri, 1-1/4” e kadar olan borularda 3 mt. den daha uzak, 1-1/2” den 2” e kadar olan borularda 3.5 mt. den daha uzak 2-1/2” den 6” e kadar olan borular için 4 mt. den daha uzak olmayacaktır. Nozul takılacak borularda, borunun son sabitleme noktası ile nozul arasındaki mesafe 0.2 mt. den daha az olmayacaktır. Yatay borulamalarda 0.6 mt. den daha kısa borular için veya dikey borulamalarda 1.0 mt. den daha kısa borular için sabitleme yapılmayabilinir.</w:t>
      </w:r>
    </w:p>
    <w:p w14:paraId="002434CE" w14:textId="77777777" w:rsidR="009561DB" w:rsidRPr="001802A7" w:rsidRDefault="009561DB" w:rsidP="00A1143D">
      <w:pPr>
        <w:pStyle w:val="ListeParagraf"/>
        <w:jc w:val="both"/>
        <w:rPr>
          <w:rFonts w:ascii="Tahoma" w:hAnsi="Tahoma" w:cs="Tahoma"/>
          <w:noProof/>
          <w:sz w:val="21"/>
          <w:szCs w:val="21"/>
        </w:rPr>
      </w:pPr>
    </w:p>
    <w:p w14:paraId="080A68AE" w14:textId="77777777" w:rsidR="00A1143D" w:rsidRPr="001802A7" w:rsidRDefault="006466EC" w:rsidP="00A1143D">
      <w:pPr>
        <w:pStyle w:val="ListeParagraf"/>
        <w:jc w:val="both"/>
        <w:rPr>
          <w:rFonts w:ascii="Tahoma" w:hAnsi="Tahoma" w:cs="Tahoma"/>
          <w:noProof/>
          <w:sz w:val="21"/>
          <w:szCs w:val="21"/>
        </w:rPr>
      </w:pPr>
      <w:r w:rsidRPr="001802A7">
        <w:rPr>
          <w:rFonts w:ascii="Tahoma" w:hAnsi="Tahoma" w:cs="Tahoma"/>
          <w:noProof/>
          <w:sz w:val="21"/>
          <w:szCs w:val="21"/>
        </w:rPr>
        <w:t>Boşaltma dağıtım borulama hattı imalat sonrası RAL 3000 kodunda kırmızı renk ile boyanacaktır.</w:t>
      </w:r>
    </w:p>
    <w:p w14:paraId="125E8447" w14:textId="77777777" w:rsidR="00F3006F" w:rsidRPr="001802A7" w:rsidRDefault="00F3006F" w:rsidP="00F3006F">
      <w:pPr>
        <w:pStyle w:val="AralkYok"/>
        <w:ind w:left="360"/>
        <w:jc w:val="both"/>
        <w:rPr>
          <w:rFonts w:ascii="Tahoma" w:hAnsi="Tahoma" w:cs="Tahoma"/>
          <w:b/>
          <w:noProof/>
          <w:sz w:val="21"/>
          <w:szCs w:val="21"/>
        </w:rPr>
      </w:pPr>
    </w:p>
    <w:p w14:paraId="4F0547F6" w14:textId="7C5E7DEC" w:rsidR="00A1143D" w:rsidRPr="001802A7" w:rsidRDefault="001E21D5" w:rsidP="00A1143D">
      <w:pPr>
        <w:pStyle w:val="AralkYok"/>
        <w:numPr>
          <w:ilvl w:val="0"/>
          <w:numId w:val="7"/>
        </w:numPr>
        <w:jc w:val="both"/>
        <w:rPr>
          <w:rFonts w:ascii="Tahoma" w:hAnsi="Tahoma" w:cs="Tahoma"/>
          <w:b/>
          <w:noProof/>
          <w:sz w:val="21"/>
          <w:szCs w:val="21"/>
        </w:rPr>
      </w:pPr>
      <w:r w:rsidRPr="001E21D5">
        <w:rPr>
          <w:rFonts w:ascii="Tahoma" w:hAnsi="Tahoma" w:cs="Tahoma"/>
          <w:b/>
          <w:noProof/>
          <w:sz w:val="21"/>
          <w:szCs w:val="21"/>
        </w:rPr>
        <w:t>FK-5-1-12</w:t>
      </w:r>
      <w:r w:rsidR="00A1143D" w:rsidRPr="001802A7">
        <w:rPr>
          <w:rFonts w:ascii="Tahoma" w:hAnsi="Tahoma" w:cs="Tahoma"/>
          <w:b/>
          <w:noProof/>
          <w:sz w:val="21"/>
          <w:szCs w:val="21"/>
        </w:rPr>
        <w:t xml:space="preserve"> SİSTEMİNİN ÇALIŞMA PRENSİBİ:</w:t>
      </w:r>
    </w:p>
    <w:p w14:paraId="18A69175" w14:textId="77777777" w:rsidR="00CE6C86" w:rsidRPr="001802A7" w:rsidRDefault="00CE6C86" w:rsidP="000F7F26">
      <w:pPr>
        <w:pStyle w:val="AralkYok"/>
        <w:ind w:left="709"/>
        <w:jc w:val="both"/>
        <w:rPr>
          <w:rFonts w:ascii="Tahoma" w:hAnsi="Tahoma" w:cs="Tahoma"/>
          <w:b/>
          <w:noProof/>
          <w:sz w:val="21"/>
          <w:szCs w:val="21"/>
        </w:rPr>
      </w:pPr>
    </w:p>
    <w:p w14:paraId="4926F2A5" w14:textId="5051C0B0" w:rsidR="00CE6C86" w:rsidRPr="001802A7" w:rsidRDefault="001E21D5" w:rsidP="005F7D82">
      <w:pPr>
        <w:pStyle w:val="ListeParagraf"/>
        <w:jc w:val="both"/>
        <w:rPr>
          <w:rFonts w:ascii="Tahoma" w:hAnsi="Tahoma" w:cs="Tahoma"/>
          <w:noProof/>
          <w:sz w:val="21"/>
          <w:szCs w:val="21"/>
        </w:rPr>
      </w:pPr>
      <w:r w:rsidRPr="001802A7">
        <w:rPr>
          <w:rFonts w:ascii="Tahoma" w:hAnsi="Tahoma" w:cs="Tahoma"/>
          <w:noProof/>
          <w:sz w:val="21"/>
          <w:szCs w:val="21"/>
        </w:rPr>
        <w:t>FK-5-1-12</w:t>
      </w:r>
      <w:r w:rsidR="00A1143D" w:rsidRPr="001802A7">
        <w:rPr>
          <w:rFonts w:ascii="Tahoma" w:hAnsi="Tahoma" w:cs="Tahoma"/>
          <w:noProof/>
          <w:sz w:val="21"/>
          <w:szCs w:val="21"/>
        </w:rPr>
        <w:t xml:space="preserve"> sistemi</w:t>
      </w:r>
      <w:r w:rsidR="005F7D82" w:rsidRPr="001802A7">
        <w:rPr>
          <w:rFonts w:ascii="Tahoma" w:hAnsi="Tahoma" w:cs="Tahoma"/>
          <w:noProof/>
          <w:sz w:val="21"/>
          <w:szCs w:val="21"/>
        </w:rPr>
        <w:t xml:space="preserve"> ile birlikte teslim edilerek kurulumu yapılacak</w:t>
      </w:r>
      <w:r w:rsidR="00CE6C86" w:rsidRPr="001802A7">
        <w:rPr>
          <w:rFonts w:ascii="Tahoma" w:hAnsi="Tahoma" w:cs="Tahoma"/>
          <w:noProof/>
          <w:sz w:val="21"/>
          <w:szCs w:val="21"/>
        </w:rPr>
        <w:t xml:space="preserve">, “YANGIN ALGILAMA ve ALARM SİSTEMİ” </w:t>
      </w:r>
      <w:r w:rsidR="005F7D82" w:rsidRPr="001802A7">
        <w:rPr>
          <w:rFonts w:ascii="Tahoma" w:hAnsi="Tahoma" w:cs="Tahoma"/>
          <w:noProof/>
          <w:sz w:val="21"/>
          <w:szCs w:val="21"/>
        </w:rPr>
        <w:t>t</w:t>
      </w:r>
      <w:r w:rsidR="00CE6C86" w:rsidRPr="001802A7">
        <w:rPr>
          <w:rFonts w:ascii="Tahoma" w:hAnsi="Tahoma" w:cs="Tahoma"/>
          <w:noProof/>
          <w:sz w:val="21"/>
          <w:szCs w:val="21"/>
        </w:rPr>
        <w:t xml:space="preserve">eknik </w:t>
      </w:r>
      <w:r w:rsidR="005F7D82" w:rsidRPr="001802A7">
        <w:rPr>
          <w:rFonts w:ascii="Tahoma" w:hAnsi="Tahoma" w:cs="Tahoma"/>
          <w:noProof/>
          <w:sz w:val="21"/>
          <w:szCs w:val="21"/>
        </w:rPr>
        <w:t xml:space="preserve">özellikleri;  </w:t>
      </w:r>
    </w:p>
    <w:p w14:paraId="7637862B" w14:textId="77777777" w:rsidR="00CE6C86" w:rsidRPr="001802A7" w:rsidRDefault="00CE6C86" w:rsidP="000F7F26">
      <w:pPr>
        <w:pStyle w:val="ListeParagraf"/>
        <w:ind w:left="709"/>
        <w:jc w:val="both"/>
        <w:rPr>
          <w:rFonts w:ascii="Tahoma" w:hAnsi="Tahoma" w:cs="Tahoma"/>
          <w:noProof/>
          <w:sz w:val="21"/>
          <w:szCs w:val="21"/>
        </w:rPr>
      </w:pPr>
    </w:p>
    <w:p w14:paraId="4B2324D8" w14:textId="77777777" w:rsidR="00F8576C" w:rsidRPr="001802A7" w:rsidRDefault="00CE6C86" w:rsidP="00995521">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lastRenderedPageBreak/>
        <w:t>Y</w:t>
      </w:r>
      <w:r w:rsidR="005F7D82" w:rsidRPr="001802A7">
        <w:rPr>
          <w:rFonts w:ascii="Tahoma" w:hAnsi="Tahoma" w:cs="Tahoma"/>
          <w:noProof/>
          <w:sz w:val="21"/>
          <w:szCs w:val="21"/>
        </w:rPr>
        <w:t xml:space="preserve">angın algılama ve ihbar sistemi, </w:t>
      </w:r>
      <w:r w:rsidRPr="001802A7">
        <w:rPr>
          <w:rFonts w:ascii="Tahoma" w:hAnsi="Tahoma" w:cs="Tahoma"/>
          <w:noProof/>
          <w:sz w:val="21"/>
          <w:szCs w:val="21"/>
        </w:rPr>
        <w:t xml:space="preserve">her söndürme bölgesi için </w:t>
      </w:r>
      <w:r w:rsidR="006A32EA" w:rsidRPr="001802A7">
        <w:rPr>
          <w:rFonts w:ascii="Tahoma" w:hAnsi="Tahoma" w:cs="Tahoma"/>
          <w:noProof/>
          <w:sz w:val="21"/>
          <w:szCs w:val="21"/>
        </w:rPr>
        <w:t xml:space="preserve">yangın koruması yapılacak mahal içinde bulunan eşyaların yangın algılamasını yapacak özelliklerde ve </w:t>
      </w:r>
      <w:r w:rsidRPr="001802A7">
        <w:rPr>
          <w:rFonts w:ascii="Tahoma" w:hAnsi="Tahoma" w:cs="Tahoma"/>
          <w:noProof/>
          <w:sz w:val="21"/>
          <w:szCs w:val="21"/>
        </w:rPr>
        <w:t xml:space="preserve">sayıda </w:t>
      </w:r>
      <w:r w:rsidR="00995521" w:rsidRPr="001802A7">
        <w:rPr>
          <w:rFonts w:ascii="Tahoma" w:hAnsi="Tahoma" w:cs="Tahoma"/>
          <w:noProof/>
          <w:sz w:val="21"/>
          <w:szCs w:val="21"/>
        </w:rPr>
        <w:t xml:space="preserve">her 36 m2 alan için en az iki adet </w:t>
      </w:r>
      <w:r w:rsidR="006A32EA" w:rsidRPr="001802A7">
        <w:rPr>
          <w:rFonts w:ascii="Tahoma" w:hAnsi="Tahoma" w:cs="Tahoma"/>
          <w:noProof/>
          <w:sz w:val="21"/>
          <w:szCs w:val="21"/>
        </w:rPr>
        <w:t xml:space="preserve">birbirleri ile çapraz zon bağlantılı </w:t>
      </w:r>
      <w:r w:rsidR="005F7D82" w:rsidRPr="001802A7">
        <w:rPr>
          <w:rFonts w:ascii="Tahoma" w:hAnsi="Tahoma" w:cs="Tahoma"/>
          <w:noProof/>
          <w:sz w:val="21"/>
          <w:szCs w:val="21"/>
        </w:rPr>
        <w:t>aşağıda belirtilen özellik ve mikt</w:t>
      </w:r>
      <w:r w:rsidR="00995521" w:rsidRPr="001802A7">
        <w:rPr>
          <w:rFonts w:ascii="Tahoma" w:hAnsi="Tahoma" w:cs="Tahoma"/>
          <w:noProof/>
          <w:sz w:val="21"/>
          <w:szCs w:val="21"/>
        </w:rPr>
        <w:t>a</w:t>
      </w:r>
      <w:r w:rsidR="005F7D82" w:rsidRPr="001802A7">
        <w:rPr>
          <w:rFonts w:ascii="Tahoma" w:hAnsi="Tahoma" w:cs="Tahoma"/>
          <w:noProof/>
          <w:sz w:val="21"/>
          <w:szCs w:val="21"/>
        </w:rPr>
        <w:t xml:space="preserve">rlarda </w:t>
      </w:r>
      <w:r w:rsidR="00282DFA" w:rsidRPr="001802A7">
        <w:rPr>
          <w:rFonts w:ascii="Tahoma" w:hAnsi="Tahoma" w:cs="Tahoma"/>
          <w:noProof/>
          <w:sz w:val="21"/>
          <w:szCs w:val="21"/>
        </w:rPr>
        <w:t xml:space="preserve">optik duman </w:t>
      </w:r>
      <w:r w:rsidRPr="001802A7">
        <w:rPr>
          <w:rFonts w:ascii="Tahoma" w:hAnsi="Tahoma" w:cs="Tahoma"/>
          <w:noProof/>
          <w:sz w:val="21"/>
          <w:szCs w:val="21"/>
        </w:rPr>
        <w:t>algılama</w:t>
      </w:r>
      <w:r w:rsidR="00995521" w:rsidRPr="001802A7">
        <w:rPr>
          <w:rFonts w:ascii="Tahoma" w:hAnsi="Tahoma" w:cs="Tahoma"/>
          <w:noProof/>
          <w:sz w:val="21"/>
          <w:szCs w:val="21"/>
        </w:rPr>
        <w:t xml:space="preserve"> veya ısı artış hızı veya alev </w:t>
      </w:r>
      <w:r w:rsidRPr="001802A7">
        <w:rPr>
          <w:rFonts w:ascii="Tahoma" w:hAnsi="Tahoma" w:cs="Tahoma"/>
          <w:noProof/>
          <w:sz w:val="21"/>
          <w:szCs w:val="21"/>
        </w:rPr>
        <w:t>dedektör</w:t>
      </w:r>
      <w:r w:rsidR="006A32EA" w:rsidRPr="001802A7">
        <w:rPr>
          <w:rFonts w:ascii="Tahoma" w:hAnsi="Tahoma" w:cs="Tahoma"/>
          <w:noProof/>
          <w:sz w:val="21"/>
          <w:szCs w:val="21"/>
        </w:rPr>
        <w:t>leri</w:t>
      </w:r>
      <w:r w:rsidR="00F8576C" w:rsidRPr="001802A7">
        <w:rPr>
          <w:rFonts w:ascii="Tahoma" w:hAnsi="Tahoma" w:cs="Tahoma"/>
          <w:noProof/>
          <w:sz w:val="21"/>
          <w:szCs w:val="21"/>
        </w:rPr>
        <w:t xml:space="preserve"> kullanılacaktır.</w:t>
      </w:r>
    </w:p>
    <w:p w14:paraId="1E494AD0" w14:textId="77777777" w:rsidR="00F8576C" w:rsidRPr="001802A7" w:rsidRDefault="00F8576C" w:rsidP="000F7F26">
      <w:pPr>
        <w:pStyle w:val="ListeParagraf"/>
        <w:ind w:left="709"/>
        <w:rPr>
          <w:rFonts w:ascii="Tahoma" w:hAnsi="Tahoma" w:cs="Tahoma"/>
          <w:noProof/>
          <w:sz w:val="21"/>
          <w:szCs w:val="21"/>
        </w:rPr>
      </w:pPr>
    </w:p>
    <w:p w14:paraId="7CC7C6F4" w14:textId="317278CE" w:rsidR="007C3A89" w:rsidRPr="001802A7" w:rsidRDefault="00F8576C" w:rsidP="000F7F26">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t xml:space="preserve">Yangın algılama ve alarm sisteminde, </w:t>
      </w:r>
      <w:r w:rsidR="00CE6C86" w:rsidRPr="001802A7">
        <w:rPr>
          <w:rFonts w:ascii="Tahoma" w:hAnsi="Tahoma" w:cs="Tahoma"/>
          <w:noProof/>
          <w:sz w:val="21"/>
          <w:szCs w:val="21"/>
        </w:rPr>
        <w:t>sesli ikaz verecek yangın ihbar sireni</w:t>
      </w:r>
      <w:r w:rsidR="005F7D82" w:rsidRPr="001802A7">
        <w:rPr>
          <w:rFonts w:ascii="Tahoma" w:hAnsi="Tahoma" w:cs="Tahoma"/>
          <w:noProof/>
          <w:sz w:val="21"/>
          <w:szCs w:val="21"/>
        </w:rPr>
        <w:t xml:space="preserve"> (elektronik siren)</w:t>
      </w:r>
      <w:r w:rsidR="00CE6C86" w:rsidRPr="001802A7">
        <w:rPr>
          <w:rFonts w:ascii="Tahoma" w:hAnsi="Tahoma" w:cs="Tahoma"/>
          <w:noProof/>
          <w:sz w:val="21"/>
          <w:szCs w:val="21"/>
        </w:rPr>
        <w:t xml:space="preserve">, ışıklı ve sesli ikaz verecek flaşörlü siren, manüel söndürmeyi başlatma butonu,  </w:t>
      </w:r>
      <w:r w:rsidR="005F7D82" w:rsidRPr="001802A7">
        <w:rPr>
          <w:rFonts w:ascii="Tahoma" w:hAnsi="Tahoma" w:cs="Tahoma"/>
          <w:noProof/>
          <w:sz w:val="21"/>
          <w:szCs w:val="21"/>
        </w:rPr>
        <w:t xml:space="preserve">ortasına basmak sureti ile harekete geçen basılı tutulduğu sürece aktif olan </w:t>
      </w:r>
      <w:r w:rsidR="00CE6C86" w:rsidRPr="001802A7">
        <w:rPr>
          <w:rFonts w:ascii="Tahoma" w:hAnsi="Tahoma" w:cs="Tahoma"/>
          <w:noProof/>
          <w:sz w:val="21"/>
          <w:szCs w:val="21"/>
        </w:rPr>
        <w:t>manüel söndürmeyi bekletme/bloklama butonu ve gaz boşaldı ikazının alınabileceği,</w:t>
      </w:r>
      <w:r w:rsidR="006A32EA" w:rsidRPr="001802A7">
        <w:rPr>
          <w:rFonts w:ascii="Tahoma" w:hAnsi="Tahoma" w:cs="Tahoma"/>
          <w:noProof/>
          <w:sz w:val="21"/>
          <w:szCs w:val="21"/>
        </w:rPr>
        <w:t xml:space="preserve"> </w:t>
      </w:r>
      <w:r w:rsidR="001E21D5">
        <w:rPr>
          <w:rFonts w:ascii="Tahoma" w:hAnsi="Tahoma" w:cs="Tahoma"/>
          <w:noProof/>
          <w:sz w:val="21"/>
          <w:szCs w:val="21"/>
        </w:rPr>
        <w:t>FK-5-1-12</w:t>
      </w:r>
      <w:r w:rsidR="006A32EA" w:rsidRPr="001802A7">
        <w:rPr>
          <w:rFonts w:ascii="Tahoma" w:hAnsi="Tahoma" w:cs="Tahoma"/>
          <w:noProof/>
          <w:sz w:val="21"/>
          <w:szCs w:val="21"/>
        </w:rPr>
        <w:t xml:space="preserve"> silindir valfi üzerindeki elektrik aktivatöre boşaltma sinyalini vermeden önce geri sayım süresi (geciktirme) özelliği olan bir yangın algılama ve söndürmeyi kontrol paneli kullanılacaktır.</w:t>
      </w:r>
    </w:p>
    <w:p w14:paraId="17288417" w14:textId="77777777" w:rsidR="007C3A89" w:rsidRPr="001802A7" w:rsidRDefault="007C3A89" w:rsidP="007C3A89">
      <w:pPr>
        <w:pStyle w:val="ListeParagraf"/>
        <w:jc w:val="both"/>
        <w:rPr>
          <w:rFonts w:ascii="Tahoma" w:hAnsi="Tahoma" w:cs="Tahoma"/>
          <w:noProof/>
          <w:sz w:val="21"/>
          <w:szCs w:val="21"/>
        </w:rPr>
      </w:pPr>
    </w:p>
    <w:p w14:paraId="08602D2B" w14:textId="77777777" w:rsidR="006A32EA" w:rsidRPr="001802A7" w:rsidRDefault="007C3A89" w:rsidP="000F7F26">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t>Yangın algılama ve alarm sisteminde kullanılacak bütün malzemeler</w:t>
      </w:r>
      <w:r w:rsidR="00077514" w:rsidRPr="001802A7">
        <w:rPr>
          <w:rFonts w:ascii="Tahoma" w:hAnsi="Tahoma" w:cs="Tahoma"/>
          <w:noProof/>
          <w:sz w:val="21"/>
          <w:szCs w:val="21"/>
        </w:rPr>
        <w:t>, yangın söndürme kontrol paneli, algılama dedektörleri, elektronik siren, flaşörlü siren</w:t>
      </w:r>
      <w:r w:rsidR="005F7D82" w:rsidRPr="001802A7">
        <w:rPr>
          <w:rFonts w:ascii="Tahoma" w:hAnsi="Tahoma" w:cs="Tahoma"/>
          <w:noProof/>
          <w:sz w:val="21"/>
          <w:szCs w:val="21"/>
        </w:rPr>
        <w:t>,</w:t>
      </w:r>
      <w:r w:rsidR="00077514" w:rsidRPr="001802A7">
        <w:rPr>
          <w:rFonts w:ascii="Tahoma" w:hAnsi="Tahoma" w:cs="Tahoma"/>
          <w:noProof/>
          <w:sz w:val="21"/>
          <w:szCs w:val="21"/>
        </w:rPr>
        <w:t xml:space="preserve"> boşlatmayı bekletme butonu ve manüel b</w:t>
      </w:r>
      <w:r w:rsidR="005F7D82" w:rsidRPr="001802A7">
        <w:rPr>
          <w:rFonts w:ascii="Tahoma" w:hAnsi="Tahoma" w:cs="Tahoma"/>
          <w:noProof/>
          <w:sz w:val="21"/>
          <w:szCs w:val="21"/>
        </w:rPr>
        <w:t>a</w:t>
      </w:r>
      <w:r w:rsidR="00077514" w:rsidRPr="001802A7">
        <w:rPr>
          <w:rFonts w:ascii="Tahoma" w:hAnsi="Tahoma" w:cs="Tahoma"/>
          <w:noProof/>
          <w:sz w:val="21"/>
          <w:szCs w:val="21"/>
        </w:rPr>
        <w:t>şlatma butonu</w:t>
      </w:r>
      <w:r w:rsidRPr="001802A7">
        <w:rPr>
          <w:rFonts w:ascii="Tahoma" w:hAnsi="Tahoma" w:cs="Tahoma"/>
          <w:noProof/>
          <w:sz w:val="21"/>
          <w:szCs w:val="21"/>
        </w:rPr>
        <w:t xml:space="preserve"> V</w:t>
      </w:r>
      <w:r w:rsidR="00F3006F" w:rsidRPr="001802A7">
        <w:rPr>
          <w:rFonts w:ascii="Tahoma" w:hAnsi="Tahoma" w:cs="Tahoma"/>
          <w:noProof/>
          <w:sz w:val="21"/>
          <w:szCs w:val="21"/>
        </w:rPr>
        <w:t>d</w:t>
      </w:r>
      <w:r w:rsidRPr="001802A7">
        <w:rPr>
          <w:rFonts w:ascii="Tahoma" w:hAnsi="Tahoma" w:cs="Tahoma"/>
          <w:noProof/>
          <w:sz w:val="21"/>
          <w:szCs w:val="21"/>
        </w:rPr>
        <w:t>S</w:t>
      </w:r>
      <w:r w:rsidR="00F3006F" w:rsidRPr="001802A7">
        <w:rPr>
          <w:rFonts w:ascii="Tahoma" w:hAnsi="Tahoma" w:cs="Tahoma"/>
          <w:noProof/>
          <w:sz w:val="21"/>
          <w:szCs w:val="21"/>
        </w:rPr>
        <w:t xml:space="preserve"> ve LPCB</w:t>
      </w:r>
      <w:r w:rsidRPr="001802A7">
        <w:rPr>
          <w:rFonts w:ascii="Tahoma" w:hAnsi="Tahoma" w:cs="Tahoma"/>
          <w:noProof/>
          <w:sz w:val="21"/>
          <w:szCs w:val="21"/>
        </w:rPr>
        <w:t xml:space="preserve"> onaylarından en az birine sahip olacaktır. </w:t>
      </w:r>
    </w:p>
    <w:p w14:paraId="6CB170AF" w14:textId="77777777" w:rsidR="001D62E8" w:rsidRPr="001802A7" w:rsidRDefault="001D62E8" w:rsidP="001D62E8">
      <w:pPr>
        <w:pStyle w:val="ListeParagraf"/>
        <w:jc w:val="both"/>
        <w:rPr>
          <w:rFonts w:ascii="Tahoma" w:hAnsi="Tahoma" w:cs="Tahoma"/>
          <w:noProof/>
          <w:sz w:val="21"/>
          <w:szCs w:val="21"/>
        </w:rPr>
      </w:pPr>
    </w:p>
    <w:p w14:paraId="6E3CCDE7" w14:textId="749F66AC" w:rsidR="009B4DF5" w:rsidRPr="001802A7" w:rsidRDefault="001E21D5" w:rsidP="000F7F26">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t>FK-5-1-12</w:t>
      </w:r>
      <w:r w:rsidR="006A32EA" w:rsidRPr="001802A7">
        <w:rPr>
          <w:rFonts w:ascii="Tahoma" w:hAnsi="Tahoma" w:cs="Tahoma"/>
          <w:noProof/>
          <w:sz w:val="21"/>
          <w:szCs w:val="21"/>
        </w:rPr>
        <w:t xml:space="preserve"> söndürme sistemi ile yangın koruma</w:t>
      </w:r>
      <w:r w:rsidR="009B4DF5" w:rsidRPr="001802A7">
        <w:rPr>
          <w:rFonts w:ascii="Tahoma" w:hAnsi="Tahoma" w:cs="Tahoma"/>
          <w:noProof/>
          <w:sz w:val="21"/>
          <w:szCs w:val="21"/>
        </w:rPr>
        <w:t>s</w:t>
      </w:r>
      <w:r w:rsidR="006A32EA" w:rsidRPr="001802A7">
        <w:rPr>
          <w:rFonts w:ascii="Tahoma" w:hAnsi="Tahoma" w:cs="Tahoma"/>
          <w:noProof/>
          <w:sz w:val="21"/>
          <w:szCs w:val="21"/>
        </w:rPr>
        <w:t>ı yapılacak mahallerde, söndürme bölgelerinden her hangi birinden</w:t>
      </w:r>
      <w:r w:rsidR="009B4DF5" w:rsidRPr="001802A7">
        <w:rPr>
          <w:rFonts w:ascii="Tahoma" w:hAnsi="Tahoma" w:cs="Tahoma"/>
          <w:noProof/>
          <w:sz w:val="21"/>
          <w:szCs w:val="21"/>
        </w:rPr>
        <w:t>, çapraz zon algılama kontrol sistemine bağlı</w:t>
      </w:r>
      <w:r w:rsidR="006A32EA" w:rsidRPr="001802A7">
        <w:rPr>
          <w:rFonts w:ascii="Tahoma" w:hAnsi="Tahoma" w:cs="Tahoma"/>
          <w:noProof/>
          <w:sz w:val="21"/>
          <w:szCs w:val="21"/>
        </w:rPr>
        <w:t xml:space="preserve"> </w:t>
      </w:r>
      <w:r w:rsidR="009B4DF5" w:rsidRPr="001802A7">
        <w:rPr>
          <w:rFonts w:ascii="Tahoma" w:hAnsi="Tahoma" w:cs="Tahoma"/>
          <w:noProof/>
          <w:sz w:val="21"/>
          <w:szCs w:val="21"/>
        </w:rPr>
        <w:t xml:space="preserve">olarak birinci zon </w:t>
      </w:r>
      <w:r w:rsidR="006A32EA" w:rsidRPr="001802A7">
        <w:rPr>
          <w:rFonts w:ascii="Tahoma" w:hAnsi="Tahoma" w:cs="Tahoma"/>
          <w:noProof/>
          <w:sz w:val="21"/>
          <w:szCs w:val="21"/>
        </w:rPr>
        <w:t>algılama</w:t>
      </w:r>
      <w:r w:rsidR="009B4DF5" w:rsidRPr="001802A7">
        <w:rPr>
          <w:rFonts w:ascii="Tahoma" w:hAnsi="Tahoma" w:cs="Tahoma"/>
          <w:noProof/>
          <w:sz w:val="21"/>
          <w:szCs w:val="21"/>
        </w:rPr>
        <w:t xml:space="preserve"> </w:t>
      </w:r>
      <w:r w:rsidR="006A32EA" w:rsidRPr="001802A7">
        <w:rPr>
          <w:rFonts w:ascii="Tahoma" w:hAnsi="Tahoma" w:cs="Tahoma"/>
          <w:noProof/>
          <w:sz w:val="21"/>
          <w:szCs w:val="21"/>
        </w:rPr>
        <w:t>yap</w:t>
      </w:r>
      <w:r w:rsidR="009B4DF5" w:rsidRPr="001802A7">
        <w:rPr>
          <w:rFonts w:ascii="Tahoma" w:hAnsi="Tahoma" w:cs="Tahoma"/>
          <w:noProof/>
          <w:sz w:val="21"/>
          <w:szCs w:val="21"/>
        </w:rPr>
        <w:t>tığın</w:t>
      </w:r>
      <w:r w:rsidR="006A32EA" w:rsidRPr="001802A7">
        <w:rPr>
          <w:rFonts w:ascii="Tahoma" w:hAnsi="Tahoma" w:cs="Tahoma"/>
          <w:noProof/>
          <w:sz w:val="21"/>
          <w:szCs w:val="21"/>
        </w:rPr>
        <w:t xml:space="preserve">da, </w:t>
      </w:r>
      <w:r w:rsidR="009B4DF5" w:rsidRPr="001802A7">
        <w:rPr>
          <w:rFonts w:ascii="Tahoma" w:hAnsi="Tahoma" w:cs="Tahoma"/>
          <w:noProof/>
          <w:sz w:val="21"/>
          <w:szCs w:val="21"/>
        </w:rPr>
        <w:t xml:space="preserve">yangın ihbar sireni </w:t>
      </w:r>
      <w:r w:rsidR="00F8576C" w:rsidRPr="001802A7">
        <w:rPr>
          <w:rFonts w:ascii="Tahoma" w:hAnsi="Tahoma" w:cs="Tahoma"/>
          <w:noProof/>
          <w:sz w:val="21"/>
          <w:szCs w:val="21"/>
        </w:rPr>
        <w:t xml:space="preserve">sesli </w:t>
      </w:r>
      <w:r w:rsidR="009B4DF5" w:rsidRPr="001802A7">
        <w:rPr>
          <w:rFonts w:ascii="Tahoma" w:hAnsi="Tahoma" w:cs="Tahoma"/>
          <w:noProof/>
          <w:sz w:val="21"/>
          <w:szCs w:val="21"/>
        </w:rPr>
        <w:t xml:space="preserve">ikaz vermeye başlayacaktır. Çapraz zon algılama kontrol sistemine bağlı ikinci zon üzerindeki dedektörlerden biri ikinci zon algılaması yaptığında, flaşörlü siren </w:t>
      </w:r>
      <w:r w:rsidR="00F8576C" w:rsidRPr="001802A7">
        <w:rPr>
          <w:rFonts w:ascii="Tahoma" w:hAnsi="Tahoma" w:cs="Tahoma"/>
          <w:noProof/>
          <w:sz w:val="21"/>
          <w:szCs w:val="21"/>
        </w:rPr>
        <w:t xml:space="preserve">devreye girerek görsel ikaz </w:t>
      </w:r>
      <w:r w:rsidR="009B4DF5" w:rsidRPr="001802A7">
        <w:rPr>
          <w:rFonts w:ascii="Tahoma" w:hAnsi="Tahoma" w:cs="Tahoma"/>
          <w:noProof/>
          <w:sz w:val="21"/>
          <w:szCs w:val="21"/>
        </w:rPr>
        <w:t>ve farklı bir tonda sesli ikaz vermeye başlayacaktır.</w:t>
      </w:r>
    </w:p>
    <w:p w14:paraId="2DB3F927" w14:textId="77777777" w:rsidR="009B4DF5" w:rsidRPr="001802A7" w:rsidRDefault="009B4DF5" w:rsidP="000F7F26">
      <w:pPr>
        <w:pStyle w:val="ListeParagraf"/>
        <w:ind w:left="709"/>
        <w:rPr>
          <w:rFonts w:ascii="Tahoma" w:hAnsi="Tahoma" w:cs="Tahoma"/>
          <w:noProof/>
          <w:sz w:val="21"/>
          <w:szCs w:val="21"/>
        </w:rPr>
      </w:pPr>
    </w:p>
    <w:p w14:paraId="6C6A05BD" w14:textId="13470C0C" w:rsidR="00271E0D" w:rsidRPr="001802A7" w:rsidRDefault="009B4DF5" w:rsidP="000F7F26">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t xml:space="preserve">Çapraz zondan gelecek ikinci algılama ile birlikte, yangın algılama ve söndürmeyi kontrol paneli (korunan mahallin risk analizi yapılarak belirlenen süre kadar) geri sayım </w:t>
      </w:r>
      <w:r w:rsidR="00271E0D" w:rsidRPr="001802A7">
        <w:rPr>
          <w:rFonts w:ascii="Tahoma" w:hAnsi="Tahoma" w:cs="Tahoma"/>
          <w:noProof/>
          <w:sz w:val="21"/>
          <w:szCs w:val="21"/>
        </w:rPr>
        <w:t xml:space="preserve">yapacak ve geri sayım süresi sonunda </w:t>
      </w:r>
      <w:r w:rsidR="001E21D5" w:rsidRPr="001802A7">
        <w:rPr>
          <w:rFonts w:ascii="Tahoma" w:hAnsi="Tahoma" w:cs="Tahoma"/>
          <w:noProof/>
          <w:sz w:val="21"/>
          <w:szCs w:val="21"/>
        </w:rPr>
        <w:t>FK-5-1-12</w:t>
      </w:r>
      <w:r w:rsidR="00AF444B" w:rsidRPr="001802A7">
        <w:rPr>
          <w:rFonts w:ascii="Tahoma" w:hAnsi="Tahoma" w:cs="Tahoma"/>
          <w:noProof/>
          <w:sz w:val="21"/>
          <w:szCs w:val="21"/>
        </w:rPr>
        <w:t xml:space="preserve"> </w:t>
      </w:r>
      <w:r w:rsidR="00271E0D" w:rsidRPr="001802A7">
        <w:rPr>
          <w:rFonts w:ascii="Tahoma" w:hAnsi="Tahoma" w:cs="Tahoma"/>
          <w:noProof/>
          <w:sz w:val="21"/>
          <w:szCs w:val="21"/>
        </w:rPr>
        <w:t xml:space="preserve">sistem silindir valfi üzerindeki elektrik aktivatöre sinyal göndererek </w:t>
      </w:r>
      <w:r w:rsidR="001E21D5" w:rsidRPr="001802A7">
        <w:rPr>
          <w:rFonts w:ascii="Tahoma" w:hAnsi="Tahoma" w:cs="Tahoma"/>
          <w:noProof/>
          <w:sz w:val="21"/>
          <w:szCs w:val="21"/>
        </w:rPr>
        <w:t>FK-5-1-12</w:t>
      </w:r>
      <w:r w:rsidR="00271E0D" w:rsidRPr="001802A7">
        <w:rPr>
          <w:rFonts w:ascii="Tahoma" w:hAnsi="Tahoma" w:cs="Tahoma"/>
          <w:noProof/>
          <w:sz w:val="21"/>
          <w:szCs w:val="21"/>
        </w:rPr>
        <w:t xml:space="preserve"> sisteminin aktive ol</w:t>
      </w:r>
      <w:r w:rsidR="000F7F26" w:rsidRPr="001802A7">
        <w:rPr>
          <w:rFonts w:ascii="Tahoma" w:hAnsi="Tahoma" w:cs="Tahoma"/>
          <w:noProof/>
          <w:sz w:val="21"/>
          <w:szCs w:val="21"/>
        </w:rPr>
        <w:t xml:space="preserve">arak boşalmasını </w:t>
      </w:r>
      <w:r w:rsidR="00271E0D" w:rsidRPr="001802A7">
        <w:rPr>
          <w:rFonts w:ascii="Tahoma" w:hAnsi="Tahoma" w:cs="Tahoma"/>
          <w:noProof/>
          <w:sz w:val="21"/>
          <w:szCs w:val="21"/>
        </w:rPr>
        <w:t>sağlayacaktır.</w:t>
      </w:r>
    </w:p>
    <w:p w14:paraId="3A6B02D2" w14:textId="77777777" w:rsidR="00271E0D" w:rsidRPr="001802A7" w:rsidRDefault="00271E0D" w:rsidP="000F7F26">
      <w:pPr>
        <w:pStyle w:val="ListeParagraf"/>
        <w:ind w:left="709"/>
        <w:rPr>
          <w:rFonts w:ascii="Tahoma" w:hAnsi="Tahoma" w:cs="Tahoma"/>
          <w:noProof/>
          <w:sz w:val="21"/>
          <w:szCs w:val="21"/>
        </w:rPr>
      </w:pPr>
    </w:p>
    <w:p w14:paraId="36580024" w14:textId="210C311F" w:rsidR="00271E0D" w:rsidRPr="001802A7" w:rsidRDefault="00CE6C86" w:rsidP="000F7F26">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t xml:space="preserve">İlk </w:t>
      </w:r>
      <w:r w:rsidR="00271E0D" w:rsidRPr="001802A7">
        <w:rPr>
          <w:rFonts w:ascii="Tahoma" w:hAnsi="Tahoma" w:cs="Tahoma"/>
          <w:noProof/>
          <w:sz w:val="21"/>
          <w:szCs w:val="21"/>
        </w:rPr>
        <w:t xml:space="preserve">zon </w:t>
      </w:r>
      <w:r w:rsidRPr="001802A7">
        <w:rPr>
          <w:rFonts w:ascii="Tahoma" w:hAnsi="Tahoma" w:cs="Tahoma"/>
          <w:noProof/>
          <w:sz w:val="21"/>
          <w:szCs w:val="21"/>
        </w:rPr>
        <w:t>algılama</w:t>
      </w:r>
      <w:r w:rsidR="00271E0D" w:rsidRPr="001802A7">
        <w:rPr>
          <w:rFonts w:ascii="Tahoma" w:hAnsi="Tahoma" w:cs="Tahoma"/>
          <w:noProof/>
          <w:sz w:val="21"/>
          <w:szCs w:val="21"/>
        </w:rPr>
        <w:t>sından sonra, yangın algılama ve söndürmeyi kontrol p</w:t>
      </w:r>
      <w:r w:rsidRPr="001802A7">
        <w:rPr>
          <w:rFonts w:ascii="Tahoma" w:hAnsi="Tahoma" w:cs="Tahoma"/>
          <w:noProof/>
          <w:sz w:val="21"/>
          <w:szCs w:val="21"/>
        </w:rPr>
        <w:t>aneli geri sayım süresi tamamlanmadan önce</w:t>
      </w:r>
      <w:r w:rsidR="00271E0D" w:rsidRPr="001802A7">
        <w:rPr>
          <w:rFonts w:ascii="Tahoma" w:hAnsi="Tahoma" w:cs="Tahoma"/>
          <w:noProof/>
          <w:sz w:val="21"/>
          <w:szCs w:val="21"/>
        </w:rPr>
        <w:t>,</w:t>
      </w:r>
      <w:r w:rsidRPr="001802A7">
        <w:rPr>
          <w:rFonts w:ascii="Tahoma" w:hAnsi="Tahoma" w:cs="Tahoma"/>
          <w:noProof/>
          <w:sz w:val="21"/>
          <w:szCs w:val="21"/>
        </w:rPr>
        <w:t xml:space="preserve"> </w:t>
      </w:r>
      <w:r w:rsidR="00271E0D" w:rsidRPr="001802A7">
        <w:rPr>
          <w:rFonts w:ascii="Tahoma" w:hAnsi="Tahoma" w:cs="Tahoma"/>
          <w:noProof/>
          <w:sz w:val="21"/>
          <w:szCs w:val="21"/>
        </w:rPr>
        <w:t xml:space="preserve">algılama sistemine bağlı </w:t>
      </w:r>
      <w:r w:rsidRPr="001802A7">
        <w:rPr>
          <w:rFonts w:ascii="Tahoma" w:hAnsi="Tahoma" w:cs="Tahoma"/>
          <w:noProof/>
          <w:sz w:val="21"/>
          <w:szCs w:val="21"/>
        </w:rPr>
        <w:t xml:space="preserve">manüel </w:t>
      </w:r>
      <w:r w:rsidR="000F7F26" w:rsidRPr="001802A7">
        <w:rPr>
          <w:rFonts w:ascii="Tahoma" w:hAnsi="Tahoma" w:cs="Tahoma"/>
          <w:noProof/>
          <w:sz w:val="21"/>
          <w:szCs w:val="21"/>
        </w:rPr>
        <w:t xml:space="preserve">söndürmeyi </w:t>
      </w:r>
      <w:r w:rsidR="00271E0D" w:rsidRPr="001802A7">
        <w:rPr>
          <w:rFonts w:ascii="Tahoma" w:hAnsi="Tahoma" w:cs="Tahoma"/>
          <w:noProof/>
          <w:sz w:val="21"/>
          <w:szCs w:val="21"/>
        </w:rPr>
        <w:t>bekletme</w:t>
      </w:r>
      <w:r w:rsidRPr="001802A7">
        <w:rPr>
          <w:rFonts w:ascii="Tahoma" w:hAnsi="Tahoma" w:cs="Tahoma"/>
          <w:noProof/>
          <w:sz w:val="21"/>
          <w:szCs w:val="21"/>
        </w:rPr>
        <w:t>/bloklama butonuna bas</w:t>
      </w:r>
      <w:r w:rsidR="00F8576C" w:rsidRPr="001802A7">
        <w:rPr>
          <w:rFonts w:ascii="Tahoma" w:hAnsi="Tahoma" w:cs="Tahoma"/>
          <w:noProof/>
          <w:sz w:val="21"/>
          <w:szCs w:val="21"/>
        </w:rPr>
        <w:t>ılarak</w:t>
      </w:r>
      <w:r w:rsidRPr="001802A7">
        <w:rPr>
          <w:rFonts w:ascii="Tahoma" w:hAnsi="Tahoma" w:cs="Tahoma"/>
          <w:noProof/>
          <w:sz w:val="21"/>
          <w:szCs w:val="21"/>
        </w:rPr>
        <w:t xml:space="preserve"> </w:t>
      </w:r>
      <w:r w:rsidR="001E21D5" w:rsidRPr="001802A7">
        <w:rPr>
          <w:rFonts w:ascii="Tahoma" w:hAnsi="Tahoma" w:cs="Tahoma"/>
          <w:noProof/>
          <w:sz w:val="21"/>
          <w:szCs w:val="21"/>
        </w:rPr>
        <w:t>FK-5-1-12</w:t>
      </w:r>
      <w:r w:rsidRPr="001802A7">
        <w:rPr>
          <w:rFonts w:ascii="Tahoma" w:hAnsi="Tahoma" w:cs="Tahoma"/>
          <w:noProof/>
          <w:sz w:val="21"/>
          <w:szCs w:val="21"/>
        </w:rPr>
        <w:t xml:space="preserve"> söndürme sistemini</w:t>
      </w:r>
      <w:r w:rsidR="00271E0D" w:rsidRPr="001802A7">
        <w:rPr>
          <w:rFonts w:ascii="Tahoma" w:hAnsi="Tahoma" w:cs="Tahoma"/>
          <w:noProof/>
          <w:sz w:val="21"/>
          <w:szCs w:val="21"/>
        </w:rPr>
        <w:t xml:space="preserve">n aktivasyonu </w:t>
      </w:r>
      <w:r w:rsidR="000F7F26" w:rsidRPr="001802A7">
        <w:rPr>
          <w:rFonts w:ascii="Tahoma" w:hAnsi="Tahoma" w:cs="Tahoma"/>
          <w:noProof/>
          <w:sz w:val="21"/>
          <w:szCs w:val="21"/>
        </w:rPr>
        <w:t xml:space="preserve">devreden çıkartılarak sistemin boşalması </w:t>
      </w:r>
      <w:r w:rsidR="00271E0D" w:rsidRPr="001802A7">
        <w:rPr>
          <w:rFonts w:ascii="Tahoma" w:hAnsi="Tahoma" w:cs="Tahoma"/>
          <w:noProof/>
          <w:sz w:val="21"/>
          <w:szCs w:val="21"/>
        </w:rPr>
        <w:t>bekleme konumuna getir</w:t>
      </w:r>
      <w:r w:rsidR="00F8576C" w:rsidRPr="001802A7">
        <w:rPr>
          <w:rFonts w:ascii="Tahoma" w:hAnsi="Tahoma" w:cs="Tahoma"/>
          <w:noProof/>
          <w:sz w:val="21"/>
          <w:szCs w:val="21"/>
        </w:rPr>
        <w:t>ilecektir</w:t>
      </w:r>
      <w:r w:rsidR="00271E0D" w:rsidRPr="001802A7">
        <w:rPr>
          <w:rFonts w:ascii="Tahoma" w:hAnsi="Tahoma" w:cs="Tahoma"/>
          <w:noProof/>
          <w:sz w:val="21"/>
          <w:szCs w:val="21"/>
        </w:rPr>
        <w:t>.</w:t>
      </w:r>
      <w:r w:rsidR="00F8576C" w:rsidRPr="001802A7">
        <w:rPr>
          <w:rFonts w:ascii="Tahoma" w:hAnsi="Tahoma" w:cs="Tahoma"/>
          <w:noProof/>
          <w:sz w:val="21"/>
          <w:szCs w:val="21"/>
        </w:rPr>
        <w:t xml:space="preserve"> Bu konumdayken sistem algılama yapmaya devam edecek özellikte olacaktır.</w:t>
      </w:r>
    </w:p>
    <w:p w14:paraId="690A345A" w14:textId="77777777" w:rsidR="00271E0D" w:rsidRPr="001802A7" w:rsidRDefault="00271E0D" w:rsidP="000F7F26">
      <w:pPr>
        <w:pStyle w:val="ListeParagraf"/>
        <w:ind w:left="709"/>
        <w:rPr>
          <w:rFonts w:ascii="Tahoma" w:hAnsi="Tahoma" w:cs="Tahoma"/>
          <w:noProof/>
          <w:sz w:val="21"/>
          <w:szCs w:val="21"/>
        </w:rPr>
      </w:pPr>
    </w:p>
    <w:p w14:paraId="47874147" w14:textId="0A86D8D0" w:rsidR="000F7F26" w:rsidRPr="001802A7" w:rsidRDefault="00CE6C86" w:rsidP="000F7F26">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t>Yangın riskinin süratle başlaması</w:t>
      </w:r>
      <w:r w:rsidR="00F8576C" w:rsidRPr="001802A7">
        <w:rPr>
          <w:rFonts w:ascii="Tahoma" w:hAnsi="Tahoma" w:cs="Tahoma"/>
          <w:noProof/>
          <w:sz w:val="21"/>
          <w:szCs w:val="21"/>
        </w:rPr>
        <w:t xml:space="preserve"> halinde</w:t>
      </w:r>
      <w:r w:rsidR="000F7F26" w:rsidRPr="001802A7">
        <w:rPr>
          <w:rFonts w:ascii="Tahoma" w:hAnsi="Tahoma" w:cs="Tahoma"/>
          <w:noProof/>
          <w:sz w:val="21"/>
          <w:szCs w:val="21"/>
        </w:rPr>
        <w:t>,</w:t>
      </w:r>
      <w:r w:rsidRPr="001802A7">
        <w:rPr>
          <w:rFonts w:ascii="Tahoma" w:hAnsi="Tahoma" w:cs="Tahoma"/>
          <w:noProof/>
          <w:sz w:val="21"/>
          <w:szCs w:val="21"/>
        </w:rPr>
        <w:t xml:space="preserve"> </w:t>
      </w:r>
      <w:r w:rsidR="00F8576C" w:rsidRPr="001802A7">
        <w:rPr>
          <w:rFonts w:ascii="Tahoma" w:hAnsi="Tahoma" w:cs="Tahoma"/>
          <w:noProof/>
          <w:sz w:val="21"/>
          <w:szCs w:val="21"/>
        </w:rPr>
        <w:t xml:space="preserve">birinci zon algılamadan sonra </w:t>
      </w:r>
      <w:r w:rsidRPr="001802A7">
        <w:rPr>
          <w:rFonts w:ascii="Tahoma" w:hAnsi="Tahoma" w:cs="Tahoma"/>
          <w:noProof/>
          <w:sz w:val="21"/>
          <w:szCs w:val="21"/>
        </w:rPr>
        <w:t xml:space="preserve">ikinci </w:t>
      </w:r>
      <w:r w:rsidR="00F8576C" w:rsidRPr="001802A7">
        <w:rPr>
          <w:rFonts w:ascii="Tahoma" w:hAnsi="Tahoma" w:cs="Tahoma"/>
          <w:noProof/>
          <w:sz w:val="21"/>
          <w:szCs w:val="21"/>
        </w:rPr>
        <w:t xml:space="preserve">zon algılama </w:t>
      </w:r>
      <w:r w:rsidRPr="001802A7">
        <w:rPr>
          <w:rFonts w:ascii="Tahoma" w:hAnsi="Tahoma" w:cs="Tahoma"/>
          <w:noProof/>
          <w:sz w:val="21"/>
          <w:szCs w:val="21"/>
        </w:rPr>
        <w:t>ikaz</w:t>
      </w:r>
      <w:r w:rsidR="00F8576C" w:rsidRPr="001802A7">
        <w:rPr>
          <w:rFonts w:ascii="Tahoma" w:hAnsi="Tahoma" w:cs="Tahoma"/>
          <w:noProof/>
          <w:sz w:val="21"/>
          <w:szCs w:val="21"/>
        </w:rPr>
        <w:t xml:space="preserve">ı beklenilmeden </w:t>
      </w:r>
      <w:r w:rsidRPr="001802A7">
        <w:rPr>
          <w:rFonts w:ascii="Tahoma" w:hAnsi="Tahoma" w:cs="Tahoma"/>
          <w:noProof/>
          <w:sz w:val="21"/>
          <w:szCs w:val="21"/>
        </w:rPr>
        <w:t xml:space="preserve">veya </w:t>
      </w:r>
      <w:r w:rsidR="000F7F26" w:rsidRPr="001802A7">
        <w:rPr>
          <w:rFonts w:ascii="Tahoma" w:hAnsi="Tahoma" w:cs="Tahoma"/>
          <w:noProof/>
          <w:sz w:val="21"/>
          <w:szCs w:val="21"/>
        </w:rPr>
        <w:t xml:space="preserve">yangın algılama ve söndürmeyi kontrol </w:t>
      </w:r>
      <w:r w:rsidRPr="001802A7">
        <w:rPr>
          <w:rFonts w:ascii="Tahoma" w:hAnsi="Tahoma" w:cs="Tahoma"/>
          <w:noProof/>
          <w:sz w:val="21"/>
          <w:szCs w:val="21"/>
        </w:rPr>
        <w:t>panelin</w:t>
      </w:r>
      <w:r w:rsidR="000F7F26" w:rsidRPr="001802A7">
        <w:rPr>
          <w:rFonts w:ascii="Tahoma" w:hAnsi="Tahoma" w:cs="Tahoma"/>
          <w:noProof/>
          <w:sz w:val="21"/>
          <w:szCs w:val="21"/>
        </w:rPr>
        <w:t>in</w:t>
      </w:r>
      <w:r w:rsidRPr="001802A7">
        <w:rPr>
          <w:rFonts w:ascii="Tahoma" w:hAnsi="Tahoma" w:cs="Tahoma"/>
          <w:noProof/>
          <w:sz w:val="21"/>
          <w:szCs w:val="21"/>
        </w:rPr>
        <w:t xml:space="preserve"> geri sayım süresi</w:t>
      </w:r>
      <w:r w:rsidR="000F7F26" w:rsidRPr="001802A7">
        <w:rPr>
          <w:rFonts w:ascii="Tahoma" w:hAnsi="Tahoma" w:cs="Tahoma"/>
          <w:noProof/>
          <w:sz w:val="21"/>
          <w:szCs w:val="21"/>
        </w:rPr>
        <w:t>nin</w:t>
      </w:r>
      <w:r w:rsidRPr="001802A7">
        <w:rPr>
          <w:rFonts w:ascii="Tahoma" w:hAnsi="Tahoma" w:cs="Tahoma"/>
          <w:noProof/>
          <w:sz w:val="21"/>
          <w:szCs w:val="21"/>
        </w:rPr>
        <w:t xml:space="preserve"> </w:t>
      </w:r>
      <w:r w:rsidR="00AF444B" w:rsidRPr="001802A7">
        <w:rPr>
          <w:rFonts w:ascii="Tahoma" w:hAnsi="Tahoma" w:cs="Tahoma"/>
          <w:noProof/>
          <w:sz w:val="21"/>
          <w:szCs w:val="21"/>
        </w:rPr>
        <w:t xml:space="preserve">tamamlanması </w:t>
      </w:r>
      <w:r w:rsidRPr="001802A7">
        <w:rPr>
          <w:rFonts w:ascii="Tahoma" w:hAnsi="Tahoma" w:cs="Tahoma"/>
          <w:noProof/>
          <w:sz w:val="21"/>
          <w:szCs w:val="21"/>
        </w:rPr>
        <w:t xml:space="preserve">beklenilmeden </w:t>
      </w:r>
      <w:r w:rsidR="00F8576C" w:rsidRPr="001802A7">
        <w:rPr>
          <w:rFonts w:ascii="Tahoma" w:hAnsi="Tahoma" w:cs="Tahoma"/>
          <w:noProof/>
          <w:sz w:val="21"/>
          <w:szCs w:val="21"/>
        </w:rPr>
        <w:t xml:space="preserve">veya manüel </w:t>
      </w:r>
      <w:r w:rsidR="000F7F26" w:rsidRPr="001802A7">
        <w:rPr>
          <w:rFonts w:ascii="Tahoma" w:hAnsi="Tahoma" w:cs="Tahoma"/>
          <w:noProof/>
          <w:sz w:val="21"/>
          <w:szCs w:val="21"/>
        </w:rPr>
        <w:t xml:space="preserve">söndürmeyi </w:t>
      </w:r>
      <w:r w:rsidR="00F8576C" w:rsidRPr="001802A7">
        <w:rPr>
          <w:rFonts w:ascii="Tahoma" w:hAnsi="Tahoma" w:cs="Tahoma"/>
          <w:noProof/>
          <w:sz w:val="21"/>
          <w:szCs w:val="21"/>
        </w:rPr>
        <w:t xml:space="preserve">bekletme/bloklama butonu devreye alınmış haldeyken, </w:t>
      </w:r>
      <w:r w:rsidRPr="001802A7">
        <w:rPr>
          <w:rFonts w:ascii="Tahoma" w:hAnsi="Tahoma" w:cs="Tahoma"/>
          <w:noProof/>
          <w:sz w:val="21"/>
          <w:szCs w:val="21"/>
        </w:rPr>
        <w:t xml:space="preserve">sistemin aktive edilmesi </w:t>
      </w:r>
      <w:r w:rsidR="00F8576C" w:rsidRPr="001802A7">
        <w:rPr>
          <w:rFonts w:ascii="Tahoma" w:hAnsi="Tahoma" w:cs="Tahoma"/>
          <w:noProof/>
          <w:sz w:val="21"/>
          <w:szCs w:val="21"/>
        </w:rPr>
        <w:t xml:space="preserve">gerekli olduğu </w:t>
      </w:r>
      <w:r w:rsidRPr="001802A7">
        <w:rPr>
          <w:rFonts w:ascii="Tahoma" w:hAnsi="Tahoma" w:cs="Tahoma"/>
          <w:noProof/>
          <w:sz w:val="21"/>
          <w:szCs w:val="21"/>
        </w:rPr>
        <w:t>durum</w:t>
      </w:r>
      <w:r w:rsidR="00F8576C" w:rsidRPr="001802A7">
        <w:rPr>
          <w:rFonts w:ascii="Tahoma" w:hAnsi="Tahoma" w:cs="Tahoma"/>
          <w:noProof/>
          <w:sz w:val="21"/>
          <w:szCs w:val="21"/>
        </w:rPr>
        <w:t>lar</w:t>
      </w:r>
      <w:r w:rsidR="00271E0D" w:rsidRPr="001802A7">
        <w:rPr>
          <w:rFonts w:ascii="Tahoma" w:hAnsi="Tahoma" w:cs="Tahoma"/>
          <w:noProof/>
          <w:sz w:val="21"/>
          <w:szCs w:val="21"/>
        </w:rPr>
        <w:t>d</w:t>
      </w:r>
      <w:r w:rsidRPr="001802A7">
        <w:rPr>
          <w:rFonts w:ascii="Tahoma" w:hAnsi="Tahoma" w:cs="Tahoma"/>
          <w:noProof/>
          <w:sz w:val="21"/>
          <w:szCs w:val="21"/>
        </w:rPr>
        <w:t xml:space="preserve">a, yangın </w:t>
      </w:r>
      <w:r w:rsidR="00271E0D" w:rsidRPr="001802A7">
        <w:rPr>
          <w:rFonts w:ascii="Tahoma" w:hAnsi="Tahoma" w:cs="Tahoma"/>
          <w:noProof/>
          <w:sz w:val="21"/>
          <w:szCs w:val="21"/>
        </w:rPr>
        <w:t xml:space="preserve">algılama sistemine bağlı </w:t>
      </w:r>
      <w:r w:rsidRPr="001802A7">
        <w:rPr>
          <w:rFonts w:ascii="Tahoma" w:hAnsi="Tahoma" w:cs="Tahoma"/>
          <w:noProof/>
          <w:sz w:val="21"/>
          <w:szCs w:val="21"/>
        </w:rPr>
        <w:t xml:space="preserve">manüel </w:t>
      </w:r>
      <w:r w:rsidR="000F7F26" w:rsidRPr="001802A7">
        <w:rPr>
          <w:rFonts w:ascii="Tahoma" w:hAnsi="Tahoma" w:cs="Tahoma"/>
          <w:noProof/>
          <w:sz w:val="21"/>
          <w:szCs w:val="21"/>
        </w:rPr>
        <w:t xml:space="preserve">söndürmeyi </w:t>
      </w:r>
      <w:r w:rsidR="00271E0D" w:rsidRPr="001802A7">
        <w:rPr>
          <w:rFonts w:ascii="Tahoma" w:hAnsi="Tahoma" w:cs="Tahoma"/>
          <w:noProof/>
          <w:sz w:val="21"/>
          <w:szCs w:val="21"/>
        </w:rPr>
        <w:t xml:space="preserve">başlatma </w:t>
      </w:r>
      <w:r w:rsidRPr="001802A7">
        <w:rPr>
          <w:rFonts w:ascii="Tahoma" w:hAnsi="Tahoma" w:cs="Tahoma"/>
          <w:noProof/>
          <w:sz w:val="21"/>
          <w:szCs w:val="21"/>
        </w:rPr>
        <w:t>butonu</w:t>
      </w:r>
      <w:r w:rsidR="000F7F26" w:rsidRPr="001802A7">
        <w:rPr>
          <w:rFonts w:ascii="Tahoma" w:hAnsi="Tahoma" w:cs="Tahoma"/>
          <w:noProof/>
          <w:sz w:val="21"/>
          <w:szCs w:val="21"/>
        </w:rPr>
        <w:t xml:space="preserve"> marifeti ile </w:t>
      </w:r>
      <w:r w:rsidR="001E21D5" w:rsidRPr="001802A7">
        <w:rPr>
          <w:rFonts w:ascii="Tahoma" w:hAnsi="Tahoma" w:cs="Tahoma"/>
          <w:noProof/>
          <w:sz w:val="21"/>
          <w:szCs w:val="21"/>
        </w:rPr>
        <w:t>FK-5-1-12</w:t>
      </w:r>
      <w:r w:rsidR="00271E0D" w:rsidRPr="001802A7">
        <w:rPr>
          <w:rFonts w:ascii="Tahoma" w:hAnsi="Tahoma" w:cs="Tahoma"/>
          <w:noProof/>
          <w:sz w:val="21"/>
          <w:szCs w:val="21"/>
        </w:rPr>
        <w:t xml:space="preserve"> </w:t>
      </w:r>
      <w:r w:rsidRPr="001802A7">
        <w:rPr>
          <w:rFonts w:ascii="Tahoma" w:hAnsi="Tahoma" w:cs="Tahoma"/>
          <w:noProof/>
          <w:sz w:val="21"/>
          <w:szCs w:val="21"/>
        </w:rPr>
        <w:t>sistem</w:t>
      </w:r>
      <w:r w:rsidR="00271E0D" w:rsidRPr="001802A7">
        <w:rPr>
          <w:rFonts w:ascii="Tahoma" w:hAnsi="Tahoma" w:cs="Tahoma"/>
          <w:noProof/>
          <w:sz w:val="21"/>
          <w:szCs w:val="21"/>
        </w:rPr>
        <w:t>i</w:t>
      </w:r>
      <w:r w:rsidRPr="001802A7">
        <w:rPr>
          <w:rFonts w:ascii="Tahoma" w:hAnsi="Tahoma" w:cs="Tahoma"/>
          <w:noProof/>
          <w:sz w:val="21"/>
          <w:szCs w:val="21"/>
        </w:rPr>
        <w:t xml:space="preserve"> manüel olarak </w:t>
      </w:r>
      <w:r w:rsidR="000F7F26" w:rsidRPr="001802A7">
        <w:rPr>
          <w:rFonts w:ascii="Tahoma" w:hAnsi="Tahoma" w:cs="Tahoma"/>
          <w:noProof/>
          <w:sz w:val="21"/>
          <w:szCs w:val="21"/>
        </w:rPr>
        <w:t>aktive edilerek sistemin boşaltması sağlanacaktır.</w:t>
      </w:r>
    </w:p>
    <w:p w14:paraId="2AE01FCE" w14:textId="77777777" w:rsidR="007C3A89" w:rsidRPr="001802A7" w:rsidRDefault="007C3A89" w:rsidP="007C3A89">
      <w:pPr>
        <w:pStyle w:val="ListeParagraf"/>
        <w:rPr>
          <w:rFonts w:ascii="Tahoma" w:hAnsi="Tahoma" w:cs="Tahoma"/>
          <w:noProof/>
          <w:sz w:val="21"/>
          <w:szCs w:val="21"/>
        </w:rPr>
      </w:pPr>
    </w:p>
    <w:p w14:paraId="7330E199" w14:textId="77777777" w:rsidR="007C3A89" w:rsidRPr="001802A7" w:rsidRDefault="007C3A89" w:rsidP="007C3A89">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t>Yangın algılama ve alarm sisteminde kullanılacak ihbar kabloları 1X2X1.5+0.8 JE-H(ST)H FE180 PH90 kalite olacaktır. Enerji besleme kabloları,  3X1.5 N2XH FE180 kalite olacaktır. Yangın ihbar ve enerji besleme kabloları, her bir kabl</w:t>
      </w:r>
      <w:r w:rsidR="00282DFA" w:rsidRPr="001802A7">
        <w:rPr>
          <w:rFonts w:ascii="Tahoma" w:hAnsi="Tahoma" w:cs="Tahoma"/>
          <w:noProof/>
          <w:sz w:val="21"/>
          <w:szCs w:val="21"/>
        </w:rPr>
        <w:t>o uygun ç</w:t>
      </w:r>
      <w:r w:rsidRPr="001802A7">
        <w:rPr>
          <w:rFonts w:ascii="Tahoma" w:hAnsi="Tahoma" w:cs="Tahoma"/>
          <w:noProof/>
          <w:sz w:val="21"/>
          <w:szCs w:val="21"/>
        </w:rPr>
        <w:t>ap</w:t>
      </w:r>
      <w:r w:rsidR="00282DFA" w:rsidRPr="001802A7">
        <w:rPr>
          <w:rFonts w:ascii="Tahoma" w:hAnsi="Tahoma" w:cs="Tahoma"/>
          <w:noProof/>
          <w:sz w:val="21"/>
          <w:szCs w:val="21"/>
        </w:rPr>
        <w:t xml:space="preserve">ta </w:t>
      </w:r>
      <w:r w:rsidR="00995521" w:rsidRPr="001802A7">
        <w:rPr>
          <w:rFonts w:ascii="Tahoma" w:hAnsi="Tahoma" w:cs="Tahoma"/>
          <w:noProof/>
          <w:sz w:val="21"/>
          <w:szCs w:val="21"/>
        </w:rPr>
        <w:t>ya</w:t>
      </w:r>
      <w:r w:rsidR="00AE73E7" w:rsidRPr="001802A7">
        <w:rPr>
          <w:rFonts w:ascii="Tahoma" w:hAnsi="Tahoma" w:cs="Tahoma"/>
          <w:noProof/>
          <w:sz w:val="21"/>
          <w:szCs w:val="21"/>
        </w:rPr>
        <w:t xml:space="preserve">ngına dayanıklı </w:t>
      </w:r>
      <w:r w:rsidR="00995521" w:rsidRPr="001802A7">
        <w:rPr>
          <w:rFonts w:ascii="Tahoma" w:hAnsi="Tahoma" w:cs="Tahoma"/>
          <w:noProof/>
          <w:sz w:val="21"/>
          <w:szCs w:val="21"/>
        </w:rPr>
        <w:t xml:space="preserve">alev yaymaz halojen free </w:t>
      </w:r>
      <w:r w:rsidR="00282DFA" w:rsidRPr="001802A7">
        <w:rPr>
          <w:rFonts w:ascii="Tahoma" w:hAnsi="Tahoma" w:cs="Tahoma"/>
          <w:noProof/>
          <w:sz w:val="21"/>
          <w:szCs w:val="21"/>
        </w:rPr>
        <w:t xml:space="preserve">PVC </w:t>
      </w:r>
      <w:r w:rsidRPr="001802A7">
        <w:rPr>
          <w:rFonts w:ascii="Tahoma" w:hAnsi="Tahoma" w:cs="Tahoma"/>
          <w:noProof/>
          <w:sz w:val="21"/>
          <w:szCs w:val="21"/>
        </w:rPr>
        <w:t>boru içerisinden geçi</w:t>
      </w:r>
      <w:r w:rsidR="00AE73E7" w:rsidRPr="001802A7">
        <w:rPr>
          <w:rFonts w:ascii="Tahoma" w:hAnsi="Tahoma" w:cs="Tahoma"/>
          <w:noProof/>
          <w:sz w:val="21"/>
          <w:szCs w:val="21"/>
        </w:rPr>
        <w:t>r</w:t>
      </w:r>
      <w:r w:rsidRPr="001802A7">
        <w:rPr>
          <w:rFonts w:ascii="Tahoma" w:hAnsi="Tahoma" w:cs="Tahoma"/>
          <w:noProof/>
          <w:sz w:val="21"/>
          <w:szCs w:val="21"/>
        </w:rPr>
        <w:t xml:space="preserve">ilerek kablolama montajı yapılacaktır. </w:t>
      </w:r>
      <w:r w:rsidR="00716A0C" w:rsidRPr="001802A7">
        <w:rPr>
          <w:rFonts w:ascii="Tahoma" w:hAnsi="Tahoma" w:cs="Tahoma"/>
          <w:noProof/>
          <w:sz w:val="21"/>
          <w:szCs w:val="21"/>
        </w:rPr>
        <w:t>Geçiş zorluğu olan yerlerde</w:t>
      </w:r>
      <w:r w:rsidR="00995521" w:rsidRPr="001802A7">
        <w:rPr>
          <w:rFonts w:ascii="Tahoma" w:hAnsi="Tahoma" w:cs="Tahoma"/>
          <w:noProof/>
          <w:sz w:val="21"/>
          <w:szCs w:val="21"/>
        </w:rPr>
        <w:t xml:space="preserve"> aynı özelliklerde </w:t>
      </w:r>
      <w:r w:rsidR="00716A0C" w:rsidRPr="001802A7">
        <w:rPr>
          <w:rFonts w:ascii="Tahoma" w:hAnsi="Tahoma" w:cs="Tahoma"/>
          <w:noProof/>
          <w:sz w:val="21"/>
          <w:szCs w:val="21"/>
        </w:rPr>
        <w:t xml:space="preserve">yangına dayanıklı </w:t>
      </w:r>
      <w:r w:rsidR="00282DFA" w:rsidRPr="001802A7">
        <w:rPr>
          <w:rFonts w:ascii="Tahoma" w:hAnsi="Tahoma" w:cs="Tahoma"/>
          <w:noProof/>
          <w:sz w:val="21"/>
          <w:szCs w:val="21"/>
        </w:rPr>
        <w:t>PVC</w:t>
      </w:r>
      <w:r w:rsidR="00716A0C" w:rsidRPr="001802A7">
        <w:rPr>
          <w:rFonts w:ascii="Tahoma" w:hAnsi="Tahoma" w:cs="Tahoma"/>
          <w:noProof/>
          <w:sz w:val="21"/>
          <w:szCs w:val="21"/>
        </w:rPr>
        <w:t xml:space="preserve"> sprial boru kullanılacaktır. </w:t>
      </w:r>
      <w:r w:rsidR="00AE73E7" w:rsidRPr="001802A7">
        <w:rPr>
          <w:rFonts w:ascii="Tahoma" w:hAnsi="Tahoma" w:cs="Tahoma"/>
          <w:noProof/>
          <w:sz w:val="21"/>
          <w:szCs w:val="21"/>
        </w:rPr>
        <w:t xml:space="preserve">PVC </w:t>
      </w:r>
      <w:r w:rsidR="00716A0C" w:rsidRPr="001802A7">
        <w:rPr>
          <w:rFonts w:ascii="Tahoma" w:hAnsi="Tahoma" w:cs="Tahoma"/>
          <w:noProof/>
          <w:sz w:val="21"/>
          <w:szCs w:val="21"/>
        </w:rPr>
        <w:t>boru tesisatı üzerinde kullanılacak bütün mal</w:t>
      </w:r>
      <w:r w:rsidR="00995521" w:rsidRPr="001802A7">
        <w:rPr>
          <w:rFonts w:ascii="Tahoma" w:hAnsi="Tahoma" w:cs="Tahoma"/>
          <w:noProof/>
          <w:sz w:val="21"/>
          <w:szCs w:val="21"/>
        </w:rPr>
        <w:t>z</w:t>
      </w:r>
      <w:r w:rsidR="00716A0C" w:rsidRPr="001802A7">
        <w:rPr>
          <w:rFonts w:ascii="Tahoma" w:hAnsi="Tahoma" w:cs="Tahoma"/>
          <w:noProof/>
          <w:sz w:val="21"/>
          <w:szCs w:val="21"/>
        </w:rPr>
        <w:t xml:space="preserve">emeler ve fittingler </w:t>
      </w:r>
      <w:r w:rsidR="00AE73E7" w:rsidRPr="001802A7">
        <w:rPr>
          <w:rFonts w:ascii="Tahoma" w:hAnsi="Tahoma" w:cs="Tahoma"/>
          <w:noProof/>
          <w:sz w:val="21"/>
          <w:szCs w:val="21"/>
        </w:rPr>
        <w:t xml:space="preserve">aynı cins </w:t>
      </w:r>
      <w:r w:rsidR="00716A0C" w:rsidRPr="001802A7">
        <w:rPr>
          <w:rFonts w:ascii="Tahoma" w:hAnsi="Tahoma" w:cs="Tahoma"/>
          <w:noProof/>
          <w:sz w:val="21"/>
          <w:szCs w:val="21"/>
        </w:rPr>
        <w:t>malzeme olacaktır.</w:t>
      </w:r>
    </w:p>
    <w:p w14:paraId="354B9A87" w14:textId="77777777" w:rsidR="00716A0C" w:rsidRPr="001802A7" w:rsidRDefault="00716A0C" w:rsidP="00716A0C">
      <w:pPr>
        <w:pStyle w:val="ListeParagraf"/>
        <w:rPr>
          <w:rFonts w:ascii="Tahoma" w:hAnsi="Tahoma" w:cs="Tahoma"/>
          <w:noProof/>
          <w:sz w:val="21"/>
          <w:szCs w:val="21"/>
        </w:rPr>
      </w:pPr>
    </w:p>
    <w:p w14:paraId="3073EEE8" w14:textId="77777777" w:rsidR="00716A0C" w:rsidRPr="001802A7" w:rsidRDefault="00A478D4" w:rsidP="007C3A89">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t>Panellere, d</w:t>
      </w:r>
      <w:r w:rsidR="00716A0C" w:rsidRPr="001802A7">
        <w:rPr>
          <w:rFonts w:ascii="Tahoma" w:hAnsi="Tahoma" w:cs="Tahoma"/>
          <w:noProof/>
          <w:sz w:val="21"/>
          <w:szCs w:val="21"/>
        </w:rPr>
        <w:t>edektörler</w:t>
      </w:r>
      <w:r w:rsidRPr="001802A7">
        <w:rPr>
          <w:rFonts w:ascii="Tahoma" w:hAnsi="Tahoma" w:cs="Tahoma"/>
          <w:noProof/>
          <w:sz w:val="21"/>
          <w:szCs w:val="21"/>
        </w:rPr>
        <w:t>e</w:t>
      </w:r>
      <w:r w:rsidR="00716A0C" w:rsidRPr="001802A7">
        <w:rPr>
          <w:rFonts w:ascii="Tahoma" w:hAnsi="Tahoma" w:cs="Tahoma"/>
          <w:noProof/>
          <w:sz w:val="21"/>
          <w:szCs w:val="21"/>
        </w:rPr>
        <w:t xml:space="preserve">, </w:t>
      </w:r>
      <w:r w:rsidRPr="001802A7">
        <w:rPr>
          <w:rFonts w:ascii="Tahoma" w:hAnsi="Tahoma" w:cs="Tahoma"/>
          <w:noProof/>
          <w:sz w:val="21"/>
          <w:szCs w:val="21"/>
        </w:rPr>
        <w:t>s</w:t>
      </w:r>
      <w:r w:rsidR="00716A0C" w:rsidRPr="001802A7">
        <w:rPr>
          <w:rFonts w:ascii="Tahoma" w:hAnsi="Tahoma" w:cs="Tahoma"/>
          <w:noProof/>
          <w:sz w:val="21"/>
          <w:szCs w:val="21"/>
        </w:rPr>
        <w:t>irenler</w:t>
      </w:r>
      <w:r w:rsidRPr="001802A7">
        <w:rPr>
          <w:rFonts w:ascii="Tahoma" w:hAnsi="Tahoma" w:cs="Tahoma"/>
          <w:noProof/>
          <w:sz w:val="21"/>
          <w:szCs w:val="21"/>
        </w:rPr>
        <w:t>e, butonlara bağlanacak a</w:t>
      </w:r>
      <w:r w:rsidR="00716A0C" w:rsidRPr="001802A7">
        <w:rPr>
          <w:rFonts w:ascii="Tahoma" w:hAnsi="Tahoma" w:cs="Tahoma"/>
          <w:noProof/>
          <w:sz w:val="21"/>
          <w:szCs w:val="21"/>
        </w:rPr>
        <w:t>lgılama tesisatı kabloları ve sistem tüp valflerine bağlanacak sinyal kabloları açıkta kalmayacak şekilde elektrik tesisatları tesis edilecektir.</w:t>
      </w:r>
    </w:p>
    <w:p w14:paraId="6AA10728" w14:textId="77777777" w:rsidR="00077514" w:rsidRPr="001802A7" w:rsidRDefault="00077514" w:rsidP="00077514">
      <w:pPr>
        <w:pStyle w:val="ListeParagraf"/>
        <w:rPr>
          <w:rFonts w:ascii="Tahoma" w:hAnsi="Tahoma" w:cs="Tahoma"/>
          <w:noProof/>
          <w:sz w:val="21"/>
          <w:szCs w:val="21"/>
        </w:rPr>
      </w:pPr>
    </w:p>
    <w:p w14:paraId="3E9C714F" w14:textId="74D1FEED" w:rsidR="00077514" w:rsidRPr="001802A7" w:rsidRDefault="00995521" w:rsidP="007C3A89">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lastRenderedPageBreak/>
        <w:t xml:space="preserve">Birden fazla mahallin yangın koruması için birbirinden bağımsız olarak tesis edilecek </w:t>
      </w:r>
      <w:r w:rsidR="001E21D5" w:rsidRPr="001802A7">
        <w:rPr>
          <w:rFonts w:ascii="Tahoma" w:hAnsi="Tahoma" w:cs="Tahoma"/>
          <w:noProof/>
          <w:sz w:val="21"/>
          <w:szCs w:val="21"/>
        </w:rPr>
        <w:t>FK-5-1-12</w:t>
      </w:r>
      <w:r w:rsidRPr="001802A7">
        <w:rPr>
          <w:rFonts w:ascii="Tahoma" w:hAnsi="Tahoma" w:cs="Tahoma"/>
          <w:noProof/>
          <w:sz w:val="21"/>
          <w:szCs w:val="21"/>
        </w:rPr>
        <w:t xml:space="preserve"> sistemlerinin her biri için </w:t>
      </w:r>
      <w:r w:rsidR="00077514" w:rsidRPr="001802A7">
        <w:rPr>
          <w:rFonts w:ascii="Tahoma" w:hAnsi="Tahoma" w:cs="Tahoma"/>
          <w:noProof/>
          <w:sz w:val="21"/>
          <w:szCs w:val="21"/>
        </w:rPr>
        <w:t xml:space="preserve">birbirinden bağımsız yangın algılama </w:t>
      </w:r>
      <w:r w:rsidRPr="001802A7">
        <w:rPr>
          <w:rFonts w:ascii="Tahoma" w:hAnsi="Tahoma" w:cs="Tahoma"/>
          <w:noProof/>
          <w:sz w:val="21"/>
          <w:szCs w:val="21"/>
        </w:rPr>
        <w:t xml:space="preserve">ihbar </w:t>
      </w:r>
      <w:r w:rsidR="00077514" w:rsidRPr="001802A7">
        <w:rPr>
          <w:rFonts w:ascii="Tahoma" w:hAnsi="Tahoma" w:cs="Tahoma"/>
          <w:noProof/>
          <w:sz w:val="21"/>
          <w:szCs w:val="21"/>
        </w:rPr>
        <w:t xml:space="preserve">ve söndürmeyi kontrol </w:t>
      </w:r>
      <w:r w:rsidRPr="001802A7">
        <w:rPr>
          <w:rFonts w:ascii="Tahoma" w:hAnsi="Tahoma" w:cs="Tahoma"/>
          <w:noProof/>
          <w:sz w:val="21"/>
          <w:szCs w:val="21"/>
        </w:rPr>
        <w:t xml:space="preserve">sistemi tesis edilecekt. </w:t>
      </w:r>
      <w:r w:rsidR="00077514" w:rsidRPr="001802A7">
        <w:rPr>
          <w:rFonts w:ascii="Tahoma" w:hAnsi="Tahoma" w:cs="Tahoma"/>
          <w:noProof/>
          <w:sz w:val="21"/>
          <w:szCs w:val="21"/>
        </w:rPr>
        <w:t xml:space="preserve">Kulanılacak </w:t>
      </w:r>
      <w:r w:rsidRPr="001802A7">
        <w:rPr>
          <w:rFonts w:ascii="Tahoma" w:hAnsi="Tahoma" w:cs="Tahoma"/>
          <w:noProof/>
          <w:sz w:val="21"/>
          <w:szCs w:val="21"/>
        </w:rPr>
        <w:t xml:space="preserve">yangın kontrol </w:t>
      </w:r>
      <w:r w:rsidR="00077514" w:rsidRPr="001802A7">
        <w:rPr>
          <w:rFonts w:ascii="Tahoma" w:hAnsi="Tahoma" w:cs="Tahoma"/>
          <w:noProof/>
          <w:sz w:val="21"/>
          <w:szCs w:val="21"/>
        </w:rPr>
        <w:t>paneller</w:t>
      </w:r>
      <w:r w:rsidRPr="001802A7">
        <w:rPr>
          <w:rFonts w:ascii="Tahoma" w:hAnsi="Tahoma" w:cs="Tahoma"/>
          <w:noProof/>
          <w:sz w:val="21"/>
          <w:szCs w:val="21"/>
        </w:rPr>
        <w:t>i</w:t>
      </w:r>
      <w:r w:rsidR="00077514" w:rsidRPr="001802A7">
        <w:rPr>
          <w:rFonts w:ascii="Tahoma" w:hAnsi="Tahoma" w:cs="Tahoma"/>
          <w:noProof/>
          <w:sz w:val="21"/>
          <w:szCs w:val="21"/>
        </w:rPr>
        <w:t xml:space="preserve"> en az 2 zon algılama, en az 1  söndürme bölgesi kontrol kapasite</w:t>
      </w:r>
      <w:r w:rsidR="00816EF1" w:rsidRPr="001802A7">
        <w:rPr>
          <w:rFonts w:ascii="Tahoma" w:hAnsi="Tahoma" w:cs="Tahoma"/>
          <w:noProof/>
          <w:sz w:val="21"/>
          <w:szCs w:val="21"/>
        </w:rPr>
        <w:t>sin</w:t>
      </w:r>
      <w:r w:rsidR="00077514" w:rsidRPr="001802A7">
        <w:rPr>
          <w:rFonts w:ascii="Tahoma" w:hAnsi="Tahoma" w:cs="Tahoma"/>
          <w:noProof/>
          <w:sz w:val="21"/>
          <w:szCs w:val="21"/>
        </w:rPr>
        <w:t>de olacaktır. 24 saat elektrik kesintisine karşı servis  sağlayacak bakımsız kuru aküler ile panel</w:t>
      </w:r>
      <w:r w:rsidR="00816EF1" w:rsidRPr="001802A7">
        <w:rPr>
          <w:rFonts w:ascii="Tahoma" w:hAnsi="Tahoma" w:cs="Tahoma"/>
          <w:noProof/>
          <w:sz w:val="21"/>
          <w:szCs w:val="21"/>
        </w:rPr>
        <w:t>ler</w:t>
      </w:r>
      <w:r w:rsidR="00077514" w:rsidRPr="001802A7">
        <w:rPr>
          <w:rFonts w:ascii="Tahoma" w:hAnsi="Tahoma" w:cs="Tahoma"/>
          <w:noProof/>
          <w:sz w:val="21"/>
          <w:szCs w:val="21"/>
        </w:rPr>
        <w:t xml:space="preserve"> desteklenecektir. </w:t>
      </w:r>
    </w:p>
    <w:p w14:paraId="12B3AD22" w14:textId="77777777" w:rsidR="00077514" w:rsidRPr="001802A7" w:rsidRDefault="00077514" w:rsidP="00077514">
      <w:pPr>
        <w:pStyle w:val="ListeParagraf"/>
        <w:rPr>
          <w:rFonts w:ascii="Tahoma" w:hAnsi="Tahoma" w:cs="Tahoma"/>
          <w:noProof/>
          <w:sz w:val="21"/>
          <w:szCs w:val="21"/>
        </w:rPr>
      </w:pPr>
    </w:p>
    <w:p w14:paraId="1205A521" w14:textId="77777777" w:rsidR="00077514" w:rsidRPr="001802A7" w:rsidRDefault="00077514" w:rsidP="007C3A89">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t xml:space="preserve">Her </w:t>
      </w:r>
      <w:r w:rsidR="00816EF1" w:rsidRPr="001802A7">
        <w:rPr>
          <w:rFonts w:ascii="Tahoma" w:hAnsi="Tahoma" w:cs="Tahoma"/>
          <w:noProof/>
          <w:sz w:val="21"/>
          <w:szCs w:val="21"/>
        </w:rPr>
        <w:t xml:space="preserve">bir kontrol </w:t>
      </w:r>
      <w:r w:rsidRPr="001802A7">
        <w:rPr>
          <w:rFonts w:ascii="Tahoma" w:hAnsi="Tahoma" w:cs="Tahoma"/>
          <w:noProof/>
          <w:sz w:val="21"/>
          <w:szCs w:val="21"/>
        </w:rPr>
        <w:t>panel</w:t>
      </w:r>
      <w:r w:rsidR="00816EF1" w:rsidRPr="001802A7">
        <w:rPr>
          <w:rFonts w:ascii="Tahoma" w:hAnsi="Tahoma" w:cs="Tahoma"/>
          <w:noProof/>
          <w:sz w:val="21"/>
          <w:szCs w:val="21"/>
        </w:rPr>
        <w:t>i</w:t>
      </w:r>
      <w:r w:rsidRPr="001802A7">
        <w:rPr>
          <w:rFonts w:ascii="Tahoma" w:hAnsi="Tahoma" w:cs="Tahoma"/>
          <w:noProof/>
          <w:sz w:val="21"/>
          <w:szCs w:val="21"/>
        </w:rPr>
        <w:t xml:space="preserve"> için en az 1 adet elektronik siren, 1 adet flaşörlü siren, 1 adet </w:t>
      </w:r>
      <w:r w:rsidR="00816EF1" w:rsidRPr="001802A7">
        <w:rPr>
          <w:rFonts w:ascii="Tahoma" w:hAnsi="Tahoma" w:cs="Tahoma"/>
          <w:noProof/>
          <w:sz w:val="21"/>
          <w:szCs w:val="21"/>
        </w:rPr>
        <w:t>boşa</w:t>
      </w:r>
      <w:r w:rsidR="00995521" w:rsidRPr="001802A7">
        <w:rPr>
          <w:rFonts w:ascii="Tahoma" w:hAnsi="Tahoma" w:cs="Tahoma"/>
          <w:noProof/>
          <w:sz w:val="21"/>
          <w:szCs w:val="21"/>
        </w:rPr>
        <w:t>l</w:t>
      </w:r>
      <w:r w:rsidR="00816EF1" w:rsidRPr="001802A7">
        <w:rPr>
          <w:rFonts w:ascii="Tahoma" w:hAnsi="Tahoma" w:cs="Tahoma"/>
          <w:noProof/>
          <w:sz w:val="21"/>
          <w:szCs w:val="21"/>
        </w:rPr>
        <w:t>tmayı manüel bekletme butonu,</w:t>
      </w:r>
      <w:r w:rsidR="00995521" w:rsidRPr="001802A7">
        <w:rPr>
          <w:rFonts w:ascii="Tahoma" w:hAnsi="Tahoma" w:cs="Tahoma"/>
          <w:noProof/>
          <w:sz w:val="21"/>
          <w:szCs w:val="21"/>
        </w:rPr>
        <w:t xml:space="preserve"> 1 adet </w:t>
      </w:r>
      <w:r w:rsidR="00816EF1" w:rsidRPr="001802A7">
        <w:rPr>
          <w:rFonts w:ascii="Tahoma" w:hAnsi="Tahoma" w:cs="Tahoma"/>
          <w:noProof/>
          <w:sz w:val="21"/>
          <w:szCs w:val="21"/>
        </w:rPr>
        <w:t>manüel başlatma buton</w:t>
      </w:r>
      <w:r w:rsidR="00995521" w:rsidRPr="001802A7">
        <w:rPr>
          <w:rFonts w:ascii="Tahoma" w:hAnsi="Tahoma" w:cs="Tahoma"/>
          <w:noProof/>
          <w:sz w:val="21"/>
          <w:szCs w:val="21"/>
        </w:rPr>
        <w:t>u</w:t>
      </w:r>
      <w:r w:rsidR="00816EF1" w:rsidRPr="001802A7">
        <w:rPr>
          <w:rFonts w:ascii="Tahoma" w:hAnsi="Tahoma" w:cs="Tahoma"/>
          <w:noProof/>
          <w:sz w:val="21"/>
          <w:szCs w:val="21"/>
        </w:rPr>
        <w:t xml:space="preserve"> kullanı</w:t>
      </w:r>
      <w:r w:rsidRPr="001802A7">
        <w:rPr>
          <w:rFonts w:ascii="Tahoma" w:hAnsi="Tahoma" w:cs="Tahoma"/>
          <w:noProof/>
          <w:sz w:val="21"/>
          <w:szCs w:val="21"/>
        </w:rPr>
        <w:t>l</w:t>
      </w:r>
      <w:r w:rsidR="00816EF1" w:rsidRPr="001802A7">
        <w:rPr>
          <w:rFonts w:ascii="Tahoma" w:hAnsi="Tahoma" w:cs="Tahoma"/>
          <w:noProof/>
          <w:sz w:val="21"/>
          <w:szCs w:val="21"/>
        </w:rPr>
        <w:t>a</w:t>
      </w:r>
      <w:r w:rsidRPr="001802A7">
        <w:rPr>
          <w:rFonts w:ascii="Tahoma" w:hAnsi="Tahoma" w:cs="Tahoma"/>
          <w:noProof/>
          <w:sz w:val="21"/>
          <w:szCs w:val="21"/>
        </w:rPr>
        <w:t xml:space="preserve">caktır. </w:t>
      </w:r>
    </w:p>
    <w:p w14:paraId="7D9CAA2B" w14:textId="77777777" w:rsidR="00077514" w:rsidRPr="001802A7" w:rsidRDefault="00077514" w:rsidP="00077514">
      <w:pPr>
        <w:pStyle w:val="ListeParagraf"/>
        <w:rPr>
          <w:rFonts w:ascii="Tahoma" w:hAnsi="Tahoma" w:cs="Tahoma"/>
          <w:noProof/>
          <w:sz w:val="21"/>
          <w:szCs w:val="21"/>
        </w:rPr>
      </w:pPr>
    </w:p>
    <w:p w14:paraId="1B476933" w14:textId="77777777" w:rsidR="00274291" w:rsidRPr="001802A7" w:rsidRDefault="00274291" w:rsidP="000F7F26">
      <w:pPr>
        <w:pStyle w:val="ListeParagraf"/>
        <w:spacing w:after="200" w:line="276" w:lineRule="auto"/>
        <w:ind w:left="709"/>
        <w:jc w:val="both"/>
        <w:rPr>
          <w:rFonts w:ascii="Tahoma" w:hAnsi="Tahoma" w:cs="Tahoma"/>
          <w:b/>
          <w:noProof/>
          <w:sz w:val="21"/>
          <w:szCs w:val="21"/>
        </w:rPr>
      </w:pPr>
    </w:p>
    <w:p w14:paraId="1D9B92BC" w14:textId="77777777" w:rsidR="00274291" w:rsidRPr="001802A7" w:rsidRDefault="00274291" w:rsidP="000F7F26">
      <w:pPr>
        <w:pStyle w:val="ListeParagraf"/>
        <w:spacing w:after="200" w:line="276" w:lineRule="auto"/>
        <w:ind w:left="709"/>
        <w:jc w:val="both"/>
        <w:rPr>
          <w:rFonts w:ascii="Tahoma" w:hAnsi="Tahoma" w:cs="Tahoma"/>
          <w:b/>
          <w:noProof/>
          <w:sz w:val="21"/>
          <w:szCs w:val="21"/>
        </w:rPr>
      </w:pPr>
    </w:p>
    <w:p w14:paraId="7458FB87" w14:textId="77777777" w:rsidR="002E5DED" w:rsidRPr="001802A7" w:rsidRDefault="006E11D4" w:rsidP="002E5DED">
      <w:pPr>
        <w:pStyle w:val="ListeParagraf"/>
        <w:numPr>
          <w:ilvl w:val="0"/>
          <w:numId w:val="7"/>
        </w:numPr>
        <w:spacing w:after="200" w:line="276" w:lineRule="auto"/>
        <w:jc w:val="both"/>
        <w:rPr>
          <w:rFonts w:ascii="Tahoma" w:hAnsi="Tahoma" w:cs="Tahoma"/>
          <w:b/>
          <w:noProof/>
          <w:sz w:val="21"/>
          <w:szCs w:val="21"/>
        </w:rPr>
      </w:pPr>
      <w:r w:rsidRPr="001802A7">
        <w:rPr>
          <w:rFonts w:ascii="Tahoma" w:hAnsi="Tahoma" w:cs="Tahoma"/>
          <w:b/>
          <w:noProof/>
          <w:sz w:val="21"/>
          <w:szCs w:val="21"/>
        </w:rPr>
        <w:t>K</w:t>
      </w:r>
      <w:r w:rsidR="00B435B8" w:rsidRPr="001802A7">
        <w:rPr>
          <w:rFonts w:ascii="Tahoma" w:hAnsi="Tahoma" w:cs="Tahoma"/>
          <w:b/>
          <w:noProof/>
          <w:sz w:val="21"/>
          <w:szCs w:val="21"/>
        </w:rPr>
        <w:t>URULUM, DEVREYE ALMA, EĞİTİM ve DOKÜMANTASYON:</w:t>
      </w:r>
    </w:p>
    <w:p w14:paraId="14B663F4" w14:textId="77777777" w:rsidR="000F7F26" w:rsidRPr="001802A7" w:rsidRDefault="000F7F26" w:rsidP="000F7F26">
      <w:pPr>
        <w:pStyle w:val="ListeParagraf"/>
        <w:spacing w:after="200" w:line="276" w:lineRule="auto"/>
        <w:jc w:val="both"/>
        <w:rPr>
          <w:rFonts w:ascii="Tahoma" w:hAnsi="Tahoma" w:cs="Tahoma"/>
          <w:noProof/>
          <w:sz w:val="21"/>
          <w:szCs w:val="21"/>
        </w:rPr>
      </w:pPr>
    </w:p>
    <w:p w14:paraId="34254F7F" w14:textId="6F9D6169" w:rsidR="002E5DED" w:rsidRPr="001802A7" w:rsidRDefault="001E21D5" w:rsidP="000F7F26">
      <w:pPr>
        <w:pStyle w:val="ListeParagraf"/>
        <w:numPr>
          <w:ilvl w:val="1"/>
          <w:numId w:val="32"/>
        </w:numPr>
        <w:spacing w:after="200" w:line="276" w:lineRule="auto"/>
        <w:jc w:val="both"/>
        <w:rPr>
          <w:rFonts w:ascii="Tahoma" w:hAnsi="Tahoma" w:cs="Tahoma"/>
          <w:noProof/>
          <w:sz w:val="21"/>
          <w:szCs w:val="21"/>
        </w:rPr>
      </w:pPr>
      <w:r w:rsidRPr="001802A7">
        <w:rPr>
          <w:rFonts w:ascii="Tahoma" w:hAnsi="Tahoma" w:cs="Tahoma"/>
          <w:noProof/>
          <w:sz w:val="21"/>
          <w:szCs w:val="21"/>
        </w:rPr>
        <w:t>FK-5-1-12</w:t>
      </w:r>
      <w:r w:rsidR="00E349A7" w:rsidRPr="001802A7">
        <w:rPr>
          <w:rFonts w:ascii="Tahoma" w:hAnsi="Tahoma" w:cs="Tahoma"/>
          <w:noProof/>
          <w:sz w:val="21"/>
          <w:szCs w:val="21"/>
        </w:rPr>
        <w:t xml:space="preserve"> </w:t>
      </w:r>
      <w:r w:rsidR="006E11D4" w:rsidRPr="001802A7">
        <w:rPr>
          <w:rFonts w:ascii="Tahoma" w:hAnsi="Tahoma" w:cs="Tahoma"/>
          <w:noProof/>
          <w:sz w:val="21"/>
          <w:szCs w:val="21"/>
        </w:rPr>
        <w:t>söndürme sistemi, üretici veya üreticinin yetkilendirmiş olduğu yetkili satıcı veya yetkili servisi tarafından, üreticinin tasarım, kurulum şartla</w:t>
      </w:r>
      <w:r w:rsidR="00B8326B" w:rsidRPr="001802A7">
        <w:rPr>
          <w:rFonts w:ascii="Tahoma" w:hAnsi="Tahoma" w:cs="Tahoma"/>
          <w:noProof/>
          <w:sz w:val="21"/>
          <w:szCs w:val="21"/>
        </w:rPr>
        <w:t>rına uygun olarak kurulacaktır.</w:t>
      </w:r>
    </w:p>
    <w:p w14:paraId="16679C66" w14:textId="77777777" w:rsidR="00B704B4" w:rsidRPr="001802A7" w:rsidRDefault="00B704B4" w:rsidP="00B704B4">
      <w:pPr>
        <w:pStyle w:val="ListeParagraf"/>
        <w:spacing w:after="200" w:line="276" w:lineRule="auto"/>
        <w:jc w:val="both"/>
        <w:rPr>
          <w:rFonts w:ascii="Tahoma" w:hAnsi="Tahoma" w:cs="Tahoma"/>
          <w:noProof/>
          <w:sz w:val="21"/>
          <w:szCs w:val="21"/>
        </w:rPr>
      </w:pPr>
    </w:p>
    <w:p w14:paraId="1FE79FB1" w14:textId="190F88D7" w:rsidR="00FA283C" w:rsidRPr="001802A7" w:rsidRDefault="006E11D4" w:rsidP="000F7F26">
      <w:pPr>
        <w:pStyle w:val="ListeParagraf"/>
        <w:numPr>
          <w:ilvl w:val="1"/>
          <w:numId w:val="32"/>
        </w:numPr>
        <w:spacing w:after="200" w:line="276" w:lineRule="auto"/>
        <w:jc w:val="both"/>
        <w:rPr>
          <w:rFonts w:ascii="Tahoma" w:hAnsi="Tahoma" w:cs="Tahoma"/>
          <w:noProof/>
          <w:sz w:val="21"/>
          <w:szCs w:val="21"/>
        </w:rPr>
      </w:pPr>
      <w:r w:rsidRPr="001802A7">
        <w:rPr>
          <w:rFonts w:ascii="Tahoma" w:hAnsi="Tahoma" w:cs="Tahoma"/>
          <w:noProof/>
          <w:sz w:val="21"/>
          <w:szCs w:val="21"/>
        </w:rPr>
        <w:t xml:space="preserve">Kurulumun tamamlanmasından sonra, </w:t>
      </w:r>
      <w:r w:rsidR="00E349A7" w:rsidRPr="001802A7">
        <w:rPr>
          <w:rFonts w:ascii="Tahoma" w:hAnsi="Tahoma" w:cs="Tahoma"/>
          <w:noProof/>
          <w:sz w:val="21"/>
          <w:szCs w:val="21"/>
        </w:rPr>
        <w:t xml:space="preserve">kurulan </w:t>
      </w:r>
      <w:r w:rsidR="001E21D5" w:rsidRPr="001802A7">
        <w:rPr>
          <w:rFonts w:ascii="Tahoma" w:hAnsi="Tahoma" w:cs="Tahoma"/>
          <w:noProof/>
          <w:sz w:val="21"/>
          <w:szCs w:val="21"/>
        </w:rPr>
        <w:t>FK-5-1-12</w:t>
      </w:r>
      <w:r w:rsidR="00E349A7" w:rsidRPr="001802A7">
        <w:rPr>
          <w:rFonts w:ascii="Tahoma" w:hAnsi="Tahoma" w:cs="Tahoma"/>
          <w:noProof/>
          <w:sz w:val="21"/>
          <w:szCs w:val="21"/>
        </w:rPr>
        <w:t xml:space="preserve"> </w:t>
      </w:r>
      <w:r w:rsidRPr="001802A7">
        <w:rPr>
          <w:rFonts w:ascii="Tahoma" w:hAnsi="Tahoma" w:cs="Tahoma"/>
          <w:noProof/>
          <w:sz w:val="21"/>
          <w:szCs w:val="21"/>
        </w:rPr>
        <w:t>sisteminin özellikleri</w:t>
      </w:r>
      <w:r w:rsidR="00B8326B" w:rsidRPr="001802A7">
        <w:rPr>
          <w:rFonts w:ascii="Tahoma" w:hAnsi="Tahoma" w:cs="Tahoma"/>
          <w:noProof/>
          <w:sz w:val="21"/>
          <w:szCs w:val="21"/>
        </w:rPr>
        <w:t xml:space="preserve"> ile ilgili </w:t>
      </w:r>
      <w:r w:rsidR="002E5DED" w:rsidRPr="001802A7">
        <w:rPr>
          <w:rFonts w:ascii="Tahoma" w:hAnsi="Tahoma" w:cs="Tahoma"/>
          <w:noProof/>
          <w:sz w:val="21"/>
          <w:szCs w:val="21"/>
        </w:rPr>
        <w:t xml:space="preserve">teknik </w:t>
      </w:r>
      <w:r w:rsidR="00B8326B" w:rsidRPr="001802A7">
        <w:rPr>
          <w:rFonts w:ascii="Tahoma" w:hAnsi="Tahoma" w:cs="Tahoma"/>
          <w:noProof/>
          <w:sz w:val="21"/>
          <w:szCs w:val="21"/>
        </w:rPr>
        <w:t>dokümanla</w:t>
      </w:r>
      <w:r w:rsidR="00A1143D" w:rsidRPr="001802A7">
        <w:rPr>
          <w:rFonts w:ascii="Tahoma" w:hAnsi="Tahoma" w:cs="Tahoma"/>
          <w:noProof/>
          <w:sz w:val="21"/>
          <w:szCs w:val="21"/>
        </w:rPr>
        <w:t>r</w:t>
      </w:r>
      <w:r w:rsidR="002E5DED" w:rsidRPr="001802A7">
        <w:rPr>
          <w:rFonts w:ascii="Tahoma" w:hAnsi="Tahoma" w:cs="Tahoma"/>
          <w:noProof/>
          <w:sz w:val="21"/>
          <w:szCs w:val="21"/>
        </w:rPr>
        <w:t>,</w:t>
      </w:r>
      <w:r w:rsidR="00B8326B" w:rsidRPr="001802A7">
        <w:rPr>
          <w:rFonts w:ascii="Tahoma" w:hAnsi="Tahoma" w:cs="Tahoma"/>
          <w:noProof/>
          <w:sz w:val="21"/>
          <w:szCs w:val="21"/>
        </w:rPr>
        <w:t xml:space="preserve"> </w:t>
      </w:r>
      <w:r w:rsidR="001E21D5" w:rsidRPr="001802A7">
        <w:rPr>
          <w:rFonts w:ascii="Tahoma" w:hAnsi="Tahoma" w:cs="Tahoma"/>
          <w:noProof/>
          <w:sz w:val="21"/>
          <w:szCs w:val="21"/>
        </w:rPr>
        <w:t>FK-5-1-12</w:t>
      </w:r>
      <w:r w:rsidR="00B8326B" w:rsidRPr="001802A7">
        <w:rPr>
          <w:rFonts w:ascii="Tahoma" w:hAnsi="Tahoma" w:cs="Tahoma"/>
          <w:noProof/>
          <w:sz w:val="21"/>
          <w:szCs w:val="21"/>
        </w:rPr>
        <w:t xml:space="preserve"> </w:t>
      </w:r>
      <w:r w:rsidR="00B704B4" w:rsidRPr="001802A7">
        <w:rPr>
          <w:rFonts w:ascii="Tahoma" w:hAnsi="Tahoma" w:cs="Tahoma"/>
          <w:noProof/>
          <w:sz w:val="21"/>
          <w:szCs w:val="21"/>
        </w:rPr>
        <w:t>söndürme sıvısının</w:t>
      </w:r>
      <w:r w:rsidR="00B8326B" w:rsidRPr="001802A7">
        <w:rPr>
          <w:rFonts w:ascii="Tahoma" w:hAnsi="Tahoma" w:cs="Tahoma"/>
          <w:noProof/>
          <w:sz w:val="21"/>
          <w:szCs w:val="21"/>
        </w:rPr>
        <w:t xml:space="preserve">, sistem silindirinin, </w:t>
      </w:r>
      <w:r w:rsidR="001E21D5" w:rsidRPr="001802A7">
        <w:rPr>
          <w:rFonts w:ascii="Tahoma" w:hAnsi="Tahoma" w:cs="Tahoma"/>
          <w:noProof/>
          <w:sz w:val="21"/>
          <w:szCs w:val="21"/>
        </w:rPr>
        <w:t>FK-5-1-12</w:t>
      </w:r>
      <w:r w:rsidR="00B8326B" w:rsidRPr="001802A7">
        <w:rPr>
          <w:rFonts w:ascii="Tahoma" w:hAnsi="Tahoma" w:cs="Tahoma"/>
          <w:noProof/>
          <w:sz w:val="21"/>
          <w:szCs w:val="21"/>
        </w:rPr>
        <w:t xml:space="preserve"> valfinin ve valf üzerinde bulunan ekipmanların bu teknik şartnamenin 2.nc maddesinde belirtilen onay ve sertifikaları </w:t>
      </w:r>
      <w:r w:rsidR="00A1143D" w:rsidRPr="001802A7">
        <w:rPr>
          <w:rFonts w:ascii="Tahoma" w:hAnsi="Tahoma" w:cs="Tahoma"/>
          <w:noProof/>
          <w:sz w:val="21"/>
          <w:szCs w:val="21"/>
        </w:rPr>
        <w:t xml:space="preserve">ile </w:t>
      </w:r>
      <w:r w:rsidR="002E5DED" w:rsidRPr="001802A7">
        <w:rPr>
          <w:rFonts w:ascii="Tahoma" w:hAnsi="Tahoma" w:cs="Tahoma"/>
          <w:noProof/>
          <w:sz w:val="21"/>
          <w:szCs w:val="21"/>
        </w:rPr>
        <w:t xml:space="preserve">kurulumu tamamlanan </w:t>
      </w:r>
      <w:r w:rsidR="00A1143D" w:rsidRPr="001802A7">
        <w:rPr>
          <w:rFonts w:ascii="Tahoma" w:hAnsi="Tahoma" w:cs="Tahoma"/>
          <w:noProof/>
          <w:sz w:val="21"/>
          <w:szCs w:val="21"/>
        </w:rPr>
        <w:t>sistem</w:t>
      </w:r>
      <w:r w:rsidR="002E5DED" w:rsidRPr="001802A7">
        <w:rPr>
          <w:rFonts w:ascii="Tahoma" w:hAnsi="Tahoma" w:cs="Tahoma"/>
          <w:noProof/>
          <w:sz w:val="21"/>
          <w:szCs w:val="21"/>
        </w:rPr>
        <w:t>e</w:t>
      </w:r>
      <w:r w:rsidR="00A1143D" w:rsidRPr="001802A7">
        <w:rPr>
          <w:rFonts w:ascii="Tahoma" w:hAnsi="Tahoma" w:cs="Tahoma"/>
          <w:noProof/>
          <w:sz w:val="21"/>
          <w:szCs w:val="21"/>
        </w:rPr>
        <w:t xml:space="preserve"> ait as-built hidrolik hesaplamalar ve izometrik çizimler</w:t>
      </w:r>
      <w:r w:rsidR="002E5DED" w:rsidRPr="001802A7">
        <w:rPr>
          <w:rFonts w:ascii="Tahoma" w:hAnsi="Tahoma" w:cs="Tahoma"/>
          <w:noProof/>
          <w:sz w:val="21"/>
          <w:szCs w:val="21"/>
        </w:rPr>
        <w:t xml:space="preserve"> teknik do</w:t>
      </w:r>
      <w:r w:rsidR="00FA283C" w:rsidRPr="001802A7">
        <w:rPr>
          <w:rFonts w:ascii="Tahoma" w:hAnsi="Tahoma" w:cs="Tahoma"/>
          <w:noProof/>
          <w:sz w:val="21"/>
          <w:szCs w:val="21"/>
        </w:rPr>
        <w:t>s</w:t>
      </w:r>
      <w:r w:rsidR="002E5DED" w:rsidRPr="001802A7">
        <w:rPr>
          <w:rFonts w:ascii="Tahoma" w:hAnsi="Tahoma" w:cs="Tahoma"/>
          <w:noProof/>
          <w:sz w:val="21"/>
          <w:szCs w:val="21"/>
        </w:rPr>
        <w:t xml:space="preserve">ya halinde </w:t>
      </w:r>
      <w:r w:rsidR="00B8326B" w:rsidRPr="001802A7">
        <w:rPr>
          <w:rFonts w:ascii="Tahoma" w:hAnsi="Tahoma" w:cs="Tahoma"/>
          <w:noProof/>
          <w:sz w:val="21"/>
          <w:szCs w:val="21"/>
        </w:rPr>
        <w:t>idareye teslim edilecektir.</w:t>
      </w:r>
    </w:p>
    <w:p w14:paraId="13E60A57" w14:textId="77777777" w:rsidR="00FA283C" w:rsidRPr="001802A7" w:rsidRDefault="00FA283C" w:rsidP="000F7F26">
      <w:pPr>
        <w:pStyle w:val="ListeParagraf"/>
        <w:ind w:left="709" w:firstLine="4"/>
        <w:rPr>
          <w:rFonts w:ascii="Tahoma" w:hAnsi="Tahoma" w:cs="Tahoma"/>
          <w:noProof/>
          <w:sz w:val="21"/>
          <w:szCs w:val="21"/>
        </w:rPr>
      </w:pPr>
    </w:p>
    <w:p w14:paraId="7B27788E" w14:textId="4534C72B" w:rsidR="00FA283C" w:rsidRPr="001802A7" w:rsidRDefault="001F65C2" w:rsidP="000F7F26">
      <w:pPr>
        <w:pStyle w:val="ListeParagraf"/>
        <w:numPr>
          <w:ilvl w:val="1"/>
          <w:numId w:val="32"/>
        </w:numPr>
        <w:spacing w:after="200" w:line="276" w:lineRule="auto"/>
        <w:jc w:val="both"/>
        <w:rPr>
          <w:rFonts w:ascii="Tahoma" w:hAnsi="Tahoma" w:cs="Tahoma"/>
          <w:noProof/>
          <w:sz w:val="21"/>
          <w:szCs w:val="21"/>
        </w:rPr>
      </w:pPr>
      <w:r w:rsidRPr="001802A7">
        <w:rPr>
          <w:rFonts w:ascii="Tahoma" w:hAnsi="Tahoma" w:cs="Tahoma"/>
          <w:noProof/>
          <w:sz w:val="21"/>
          <w:szCs w:val="21"/>
        </w:rPr>
        <w:t>K</w:t>
      </w:r>
      <w:r w:rsidR="006E11D4" w:rsidRPr="001802A7">
        <w:rPr>
          <w:rFonts w:ascii="Tahoma" w:hAnsi="Tahoma" w:cs="Tahoma"/>
          <w:noProof/>
          <w:sz w:val="21"/>
          <w:szCs w:val="21"/>
        </w:rPr>
        <w:t xml:space="preserve">urulumun tamamlanması ile birlikte, kullanıcılara </w:t>
      </w:r>
      <w:r w:rsidR="001E21D5" w:rsidRPr="001802A7">
        <w:rPr>
          <w:rFonts w:ascii="Tahoma" w:hAnsi="Tahoma" w:cs="Tahoma"/>
          <w:noProof/>
          <w:sz w:val="21"/>
          <w:szCs w:val="21"/>
        </w:rPr>
        <w:t>FK-5-1-12</w:t>
      </w:r>
      <w:r w:rsidR="00E349A7" w:rsidRPr="001802A7">
        <w:rPr>
          <w:rFonts w:ascii="Tahoma" w:hAnsi="Tahoma" w:cs="Tahoma"/>
          <w:noProof/>
          <w:sz w:val="21"/>
          <w:szCs w:val="21"/>
        </w:rPr>
        <w:t xml:space="preserve"> </w:t>
      </w:r>
      <w:r w:rsidR="006E11D4" w:rsidRPr="001802A7">
        <w:rPr>
          <w:rFonts w:ascii="Tahoma" w:hAnsi="Tahoma" w:cs="Tahoma"/>
          <w:noProof/>
          <w:sz w:val="21"/>
          <w:szCs w:val="21"/>
        </w:rPr>
        <w:t xml:space="preserve">sisteminin çalışma prensibi, düzenli bakımları hakkında eğitim verilerek, sisteme ait </w:t>
      </w:r>
      <w:r w:rsidR="00B33B01" w:rsidRPr="001802A7">
        <w:rPr>
          <w:rFonts w:ascii="Tahoma" w:hAnsi="Tahoma" w:cs="Tahoma"/>
          <w:noProof/>
          <w:sz w:val="21"/>
          <w:szCs w:val="21"/>
        </w:rPr>
        <w:t xml:space="preserve">kullanma, çalıştırma ve düzenli bakımlar hakkında bilgilerin yer aldığı </w:t>
      </w:r>
      <w:r w:rsidR="006E11D4" w:rsidRPr="001802A7">
        <w:rPr>
          <w:rFonts w:ascii="Tahoma" w:hAnsi="Tahoma" w:cs="Tahoma"/>
          <w:noProof/>
          <w:sz w:val="21"/>
          <w:szCs w:val="21"/>
        </w:rPr>
        <w:t>kullanım kılavuzu teslim edilecektir.</w:t>
      </w:r>
    </w:p>
    <w:p w14:paraId="3448CE55" w14:textId="77777777" w:rsidR="00716A0C" w:rsidRPr="001802A7" w:rsidRDefault="00716A0C" w:rsidP="000F7F26">
      <w:pPr>
        <w:pStyle w:val="ListeParagraf"/>
        <w:spacing w:after="200" w:line="276" w:lineRule="auto"/>
        <w:ind w:left="709"/>
        <w:jc w:val="both"/>
        <w:rPr>
          <w:rFonts w:ascii="Tahoma" w:hAnsi="Tahoma" w:cs="Tahoma"/>
          <w:noProof/>
          <w:sz w:val="21"/>
          <w:szCs w:val="21"/>
        </w:rPr>
      </w:pPr>
    </w:p>
    <w:p w14:paraId="68205856" w14:textId="77777777" w:rsidR="00FA283C" w:rsidRPr="001802A7" w:rsidRDefault="009D3DA3" w:rsidP="000F7F26">
      <w:pPr>
        <w:pStyle w:val="ListeParagraf"/>
        <w:numPr>
          <w:ilvl w:val="0"/>
          <w:numId w:val="7"/>
        </w:numPr>
        <w:spacing w:after="200" w:line="276" w:lineRule="auto"/>
        <w:jc w:val="both"/>
        <w:rPr>
          <w:rFonts w:ascii="Tahoma" w:hAnsi="Tahoma" w:cs="Tahoma"/>
          <w:b/>
          <w:noProof/>
          <w:sz w:val="21"/>
          <w:szCs w:val="21"/>
        </w:rPr>
      </w:pPr>
      <w:r w:rsidRPr="001802A7">
        <w:rPr>
          <w:rFonts w:ascii="Tahoma" w:eastAsia="Calibri" w:hAnsi="Tahoma" w:cs="Tahoma"/>
          <w:b/>
          <w:noProof/>
          <w:sz w:val="21"/>
          <w:szCs w:val="21"/>
        </w:rPr>
        <w:t>A</w:t>
      </w:r>
      <w:r w:rsidR="00B435B8" w:rsidRPr="001802A7">
        <w:rPr>
          <w:rFonts w:ascii="Tahoma" w:eastAsia="Calibri" w:hAnsi="Tahoma" w:cs="Tahoma"/>
          <w:b/>
          <w:noProof/>
          <w:sz w:val="21"/>
          <w:szCs w:val="21"/>
        </w:rPr>
        <w:t>MBALAJLAMA:</w:t>
      </w:r>
    </w:p>
    <w:p w14:paraId="3BE9C3B1" w14:textId="77777777" w:rsidR="00FA283C" w:rsidRPr="001802A7" w:rsidRDefault="00FA283C" w:rsidP="00FA283C">
      <w:pPr>
        <w:pStyle w:val="ListeParagraf"/>
        <w:spacing w:after="200" w:line="276" w:lineRule="auto"/>
        <w:ind w:left="709"/>
        <w:jc w:val="both"/>
        <w:rPr>
          <w:rFonts w:ascii="Tahoma" w:eastAsia="Calibri" w:hAnsi="Tahoma" w:cs="Tahoma"/>
          <w:noProof/>
          <w:sz w:val="21"/>
          <w:szCs w:val="21"/>
        </w:rPr>
      </w:pPr>
    </w:p>
    <w:p w14:paraId="12053F16" w14:textId="130E7085" w:rsidR="006E247E" w:rsidRPr="001802A7" w:rsidRDefault="001E21D5" w:rsidP="00FA283C">
      <w:pPr>
        <w:pStyle w:val="ListeParagraf"/>
        <w:spacing w:after="200" w:line="276" w:lineRule="auto"/>
        <w:ind w:left="709"/>
        <w:jc w:val="both"/>
        <w:rPr>
          <w:rFonts w:ascii="Tahoma" w:eastAsia="Calibri" w:hAnsi="Tahoma" w:cs="Tahoma"/>
          <w:noProof/>
          <w:sz w:val="21"/>
          <w:szCs w:val="21"/>
        </w:rPr>
      </w:pPr>
      <w:r w:rsidRPr="001802A7">
        <w:rPr>
          <w:rFonts w:ascii="Tahoma" w:hAnsi="Tahoma" w:cs="Tahoma"/>
          <w:noProof/>
          <w:sz w:val="21"/>
          <w:szCs w:val="21"/>
        </w:rPr>
        <w:t>FK-5-1-12</w:t>
      </w:r>
      <w:r w:rsidR="00E349A7" w:rsidRPr="001802A7">
        <w:rPr>
          <w:rFonts w:ascii="Tahoma" w:eastAsia="Calibri" w:hAnsi="Tahoma" w:cs="Tahoma"/>
          <w:noProof/>
          <w:sz w:val="21"/>
          <w:szCs w:val="21"/>
        </w:rPr>
        <w:t xml:space="preserve"> </w:t>
      </w:r>
      <w:r w:rsidR="009D3DA3" w:rsidRPr="001802A7">
        <w:rPr>
          <w:rFonts w:ascii="Tahoma" w:eastAsia="Calibri" w:hAnsi="Tahoma" w:cs="Tahoma"/>
          <w:noProof/>
          <w:sz w:val="21"/>
          <w:szCs w:val="21"/>
        </w:rPr>
        <w:t>sistemi ve sistem ekipmanları, kara-hav</w:t>
      </w:r>
      <w:r w:rsidR="00B435B8" w:rsidRPr="001802A7">
        <w:rPr>
          <w:rFonts w:ascii="Tahoma" w:eastAsia="Calibri" w:hAnsi="Tahoma" w:cs="Tahoma"/>
          <w:noProof/>
          <w:sz w:val="21"/>
          <w:szCs w:val="21"/>
        </w:rPr>
        <w:t xml:space="preserve">a ve deniz taşımacılığına uygun </w:t>
      </w:r>
      <w:r w:rsidR="009D3DA3" w:rsidRPr="001802A7">
        <w:rPr>
          <w:rFonts w:ascii="Tahoma" w:eastAsia="Calibri" w:hAnsi="Tahoma" w:cs="Tahoma"/>
          <w:noProof/>
          <w:sz w:val="21"/>
          <w:szCs w:val="21"/>
        </w:rPr>
        <w:t>olarak taşıma ve hava şartlarından etkilenmeyecek şekilde ambalajlanmış ola</w:t>
      </w:r>
      <w:r w:rsidR="00B8326B" w:rsidRPr="001802A7">
        <w:rPr>
          <w:rFonts w:ascii="Tahoma" w:eastAsia="Calibri" w:hAnsi="Tahoma" w:cs="Tahoma"/>
          <w:noProof/>
          <w:sz w:val="21"/>
          <w:szCs w:val="21"/>
        </w:rPr>
        <w:t>rak teslim edilecektir</w:t>
      </w:r>
      <w:r w:rsidR="009D3DA3" w:rsidRPr="001802A7">
        <w:rPr>
          <w:rFonts w:ascii="Tahoma" w:eastAsia="Calibri" w:hAnsi="Tahoma" w:cs="Tahoma"/>
          <w:noProof/>
          <w:sz w:val="21"/>
          <w:szCs w:val="21"/>
        </w:rPr>
        <w:t xml:space="preserve">. </w:t>
      </w:r>
      <w:r w:rsidR="00B8326B" w:rsidRPr="001802A7">
        <w:rPr>
          <w:rFonts w:ascii="Tahoma" w:eastAsia="Calibri" w:hAnsi="Tahoma" w:cs="Tahoma"/>
          <w:noProof/>
          <w:sz w:val="21"/>
          <w:szCs w:val="21"/>
        </w:rPr>
        <w:t>A</w:t>
      </w:r>
      <w:r w:rsidR="009D3DA3" w:rsidRPr="001802A7">
        <w:rPr>
          <w:rFonts w:ascii="Tahoma" w:eastAsia="Calibri" w:hAnsi="Tahoma" w:cs="Tahoma"/>
          <w:noProof/>
          <w:sz w:val="21"/>
          <w:szCs w:val="21"/>
        </w:rPr>
        <w:t>mbalajlar</w:t>
      </w:r>
      <w:r w:rsidR="00B435B8" w:rsidRPr="001802A7">
        <w:rPr>
          <w:rFonts w:ascii="Tahoma" w:eastAsia="Calibri" w:hAnsi="Tahoma" w:cs="Tahoma"/>
          <w:noProof/>
          <w:sz w:val="21"/>
          <w:szCs w:val="21"/>
        </w:rPr>
        <w:t xml:space="preserve"> </w:t>
      </w:r>
      <w:r w:rsidR="009D3DA3" w:rsidRPr="001802A7">
        <w:rPr>
          <w:rFonts w:ascii="Tahoma" w:eastAsia="Calibri" w:hAnsi="Tahoma" w:cs="Tahoma"/>
          <w:noProof/>
          <w:sz w:val="21"/>
          <w:szCs w:val="21"/>
        </w:rPr>
        <w:t>üzerinde, ambalaj içerisinde bulunan malzemelere ait bilgiler yer alacaktır.</w:t>
      </w:r>
    </w:p>
    <w:p w14:paraId="6E51E40A" w14:textId="77777777" w:rsidR="0093268B" w:rsidRPr="001802A7" w:rsidRDefault="001F65C2" w:rsidP="000F7F26">
      <w:pPr>
        <w:pStyle w:val="AralkYok"/>
        <w:numPr>
          <w:ilvl w:val="0"/>
          <w:numId w:val="7"/>
        </w:numPr>
        <w:jc w:val="both"/>
        <w:rPr>
          <w:rFonts w:ascii="Tahoma" w:eastAsia="Calibri" w:hAnsi="Tahoma" w:cs="Tahoma"/>
          <w:b/>
          <w:noProof/>
          <w:sz w:val="21"/>
          <w:szCs w:val="21"/>
        </w:rPr>
      </w:pPr>
      <w:r w:rsidRPr="001802A7">
        <w:rPr>
          <w:rFonts w:ascii="Tahoma" w:eastAsia="Calibri" w:hAnsi="Tahoma" w:cs="Tahoma"/>
          <w:b/>
          <w:noProof/>
          <w:sz w:val="21"/>
          <w:szCs w:val="21"/>
        </w:rPr>
        <w:t>MUAYENE:</w:t>
      </w:r>
    </w:p>
    <w:p w14:paraId="56A6448C" w14:textId="77777777" w:rsidR="0093268B" w:rsidRPr="001802A7" w:rsidRDefault="0093268B" w:rsidP="000F7F26">
      <w:pPr>
        <w:pStyle w:val="AralkYok"/>
        <w:ind w:left="709"/>
        <w:jc w:val="both"/>
        <w:rPr>
          <w:rFonts w:ascii="Tahoma" w:eastAsia="Calibri" w:hAnsi="Tahoma" w:cs="Tahoma"/>
          <w:noProof/>
          <w:sz w:val="21"/>
          <w:szCs w:val="21"/>
        </w:rPr>
      </w:pPr>
    </w:p>
    <w:p w14:paraId="43A0A4DF" w14:textId="7C7BCFB8" w:rsidR="0093268B" w:rsidRPr="001802A7" w:rsidRDefault="001F65C2" w:rsidP="00B704B4">
      <w:pPr>
        <w:pStyle w:val="AralkYok"/>
        <w:ind w:left="705"/>
        <w:jc w:val="both"/>
        <w:rPr>
          <w:rFonts w:ascii="Tahoma" w:eastAsia="Calibri" w:hAnsi="Tahoma" w:cs="Tahoma"/>
          <w:noProof/>
          <w:sz w:val="21"/>
          <w:szCs w:val="21"/>
        </w:rPr>
      </w:pPr>
      <w:r w:rsidRPr="001802A7">
        <w:rPr>
          <w:rFonts w:ascii="Tahoma" w:eastAsia="Calibri" w:hAnsi="Tahoma" w:cs="Tahoma"/>
          <w:noProof/>
          <w:sz w:val="21"/>
          <w:szCs w:val="21"/>
        </w:rPr>
        <w:t xml:space="preserve">Satın alınacak </w:t>
      </w:r>
      <w:r w:rsidR="001E21D5" w:rsidRPr="001802A7">
        <w:rPr>
          <w:rFonts w:ascii="Tahoma" w:hAnsi="Tahoma" w:cs="Tahoma"/>
          <w:noProof/>
          <w:sz w:val="21"/>
          <w:szCs w:val="21"/>
        </w:rPr>
        <w:t>FK-5-1-12</w:t>
      </w:r>
      <w:r w:rsidR="00E349A7" w:rsidRPr="001802A7">
        <w:rPr>
          <w:rFonts w:ascii="Tahoma" w:eastAsia="Calibri" w:hAnsi="Tahoma" w:cs="Tahoma"/>
          <w:noProof/>
          <w:sz w:val="21"/>
          <w:szCs w:val="21"/>
        </w:rPr>
        <w:t xml:space="preserve"> </w:t>
      </w:r>
      <w:r w:rsidRPr="001802A7">
        <w:rPr>
          <w:rFonts w:ascii="Tahoma" w:eastAsia="Calibri" w:hAnsi="Tahoma" w:cs="Tahoma"/>
          <w:noProof/>
          <w:sz w:val="21"/>
          <w:szCs w:val="21"/>
        </w:rPr>
        <w:t xml:space="preserve">sistemi aşağıda belirtilen fiziksel muayenelere tabi </w:t>
      </w:r>
      <w:r w:rsidR="0093268B" w:rsidRPr="001802A7">
        <w:rPr>
          <w:rFonts w:ascii="Tahoma" w:eastAsia="Calibri" w:hAnsi="Tahoma" w:cs="Tahoma"/>
          <w:noProof/>
          <w:sz w:val="21"/>
          <w:szCs w:val="21"/>
        </w:rPr>
        <w:t xml:space="preserve"> </w:t>
      </w:r>
      <w:r w:rsidRPr="001802A7">
        <w:rPr>
          <w:rFonts w:ascii="Tahoma" w:eastAsia="Calibri" w:hAnsi="Tahoma" w:cs="Tahoma"/>
          <w:noProof/>
          <w:sz w:val="21"/>
          <w:szCs w:val="21"/>
        </w:rPr>
        <w:t>tutulacaktır.</w:t>
      </w:r>
    </w:p>
    <w:p w14:paraId="04E1DC14" w14:textId="77777777" w:rsidR="00B704B4" w:rsidRPr="001802A7" w:rsidRDefault="00B704B4" w:rsidP="000F7F26">
      <w:pPr>
        <w:pStyle w:val="AralkYok"/>
        <w:jc w:val="both"/>
        <w:rPr>
          <w:rFonts w:ascii="Tahoma" w:eastAsia="Calibri" w:hAnsi="Tahoma" w:cs="Tahoma"/>
          <w:noProof/>
          <w:sz w:val="21"/>
          <w:szCs w:val="21"/>
        </w:rPr>
      </w:pPr>
    </w:p>
    <w:p w14:paraId="67C48F4E" w14:textId="11289441" w:rsidR="00FA283C" w:rsidRPr="001802A7" w:rsidRDefault="000144AD" w:rsidP="000F7F26">
      <w:pPr>
        <w:pStyle w:val="AralkYok"/>
        <w:ind w:left="705" w:hanging="705"/>
        <w:jc w:val="both"/>
        <w:rPr>
          <w:rFonts w:ascii="Tahoma" w:eastAsia="Calibri" w:hAnsi="Tahoma" w:cs="Tahoma"/>
          <w:noProof/>
          <w:sz w:val="21"/>
          <w:szCs w:val="21"/>
        </w:rPr>
      </w:pPr>
      <w:r w:rsidRPr="001802A7">
        <w:rPr>
          <w:rFonts w:ascii="Tahoma" w:eastAsia="Calibri" w:hAnsi="Tahoma" w:cs="Tahoma"/>
          <w:noProof/>
          <w:sz w:val="21"/>
          <w:szCs w:val="21"/>
        </w:rPr>
        <w:t>6.1</w:t>
      </w:r>
      <w:r w:rsidR="00FA283C" w:rsidRPr="001802A7">
        <w:rPr>
          <w:rFonts w:ascii="Tahoma" w:eastAsia="Calibri" w:hAnsi="Tahoma" w:cs="Tahoma"/>
          <w:noProof/>
          <w:sz w:val="21"/>
          <w:szCs w:val="21"/>
        </w:rPr>
        <w:tab/>
      </w:r>
      <w:r w:rsidR="001F65C2" w:rsidRPr="001802A7">
        <w:rPr>
          <w:rFonts w:ascii="Tahoma" w:eastAsia="Calibri" w:hAnsi="Tahoma" w:cs="Tahoma"/>
          <w:noProof/>
          <w:sz w:val="21"/>
          <w:szCs w:val="21"/>
        </w:rPr>
        <w:t xml:space="preserve">Göz muayenesi: </w:t>
      </w:r>
      <w:r w:rsidR="001E21D5" w:rsidRPr="001802A7">
        <w:rPr>
          <w:rFonts w:ascii="Tahoma" w:hAnsi="Tahoma" w:cs="Tahoma"/>
          <w:noProof/>
          <w:sz w:val="21"/>
          <w:szCs w:val="21"/>
        </w:rPr>
        <w:t>FK-5-1-12</w:t>
      </w:r>
      <w:r w:rsidR="00E349A7" w:rsidRPr="001802A7">
        <w:rPr>
          <w:rFonts w:ascii="Tahoma" w:eastAsia="Calibri" w:hAnsi="Tahoma" w:cs="Tahoma"/>
          <w:noProof/>
          <w:sz w:val="21"/>
          <w:szCs w:val="21"/>
        </w:rPr>
        <w:t xml:space="preserve"> </w:t>
      </w:r>
      <w:r w:rsidR="0093268B" w:rsidRPr="001802A7">
        <w:rPr>
          <w:rFonts w:ascii="Tahoma" w:eastAsia="Calibri" w:hAnsi="Tahoma" w:cs="Tahoma"/>
          <w:noProof/>
          <w:sz w:val="21"/>
          <w:szCs w:val="21"/>
        </w:rPr>
        <w:t xml:space="preserve">sistemi ve sistemi oluşturulan bütün ekipmanlara ve dokümanlara </w:t>
      </w:r>
      <w:r w:rsidR="00FA283C" w:rsidRPr="001802A7">
        <w:rPr>
          <w:rFonts w:ascii="Tahoma" w:eastAsia="Calibri" w:hAnsi="Tahoma" w:cs="Tahoma"/>
          <w:noProof/>
          <w:sz w:val="21"/>
          <w:szCs w:val="21"/>
        </w:rPr>
        <w:t>ı</w:t>
      </w:r>
      <w:r w:rsidR="0093268B" w:rsidRPr="001802A7">
        <w:rPr>
          <w:rFonts w:ascii="Tahoma" w:eastAsia="Calibri" w:hAnsi="Tahoma" w:cs="Tahoma"/>
          <w:noProof/>
          <w:sz w:val="21"/>
          <w:szCs w:val="21"/>
        </w:rPr>
        <w:t>şıkta gözle bakmakla yapılacaktır.</w:t>
      </w:r>
      <w:r w:rsidR="002C4CA0" w:rsidRPr="001802A7">
        <w:rPr>
          <w:rFonts w:ascii="Tahoma" w:eastAsia="Calibri" w:hAnsi="Tahoma" w:cs="Tahoma"/>
          <w:noProof/>
          <w:sz w:val="21"/>
          <w:szCs w:val="21"/>
        </w:rPr>
        <w:t xml:space="preserve"> Sistemlerde kullanılan bütün ekipmanlar yeni ve daha önce kullanılmamış olacaktır.</w:t>
      </w:r>
    </w:p>
    <w:p w14:paraId="7ABA8B55" w14:textId="77777777" w:rsidR="00FA283C" w:rsidRPr="001802A7" w:rsidRDefault="00FA283C" w:rsidP="000F7F26">
      <w:pPr>
        <w:pStyle w:val="AralkYok"/>
        <w:ind w:left="705"/>
        <w:jc w:val="both"/>
        <w:rPr>
          <w:rFonts w:ascii="Tahoma" w:eastAsia="Calibri" w:hAnsi="Tahoma" w:cs="Tahoma"/>
          <w:noProof/>
          <w:sz w:val="21"/>
          <w:szCs w:val="21"/>
        </w:rPr>
      </w:pPr>
    </w:p>
    <w:p w14:paraId="61804093" w14:textId="77777777" w:rsidR="0093268B" w:rsidRPr="001802A7" w:rsidRDefault="00FA283C" w:rsidP="000F7F26">
      <w:pPr>
        <w:pStyle w:val="AralkYok"/>
        <w:ind w:left="705" w:hanging="705"/>
        <w:jc w:val="both"/>
        <w:rPr>
          <w:rFonts w:ascii="Tahoma" w:eastAsia="Calibri" w:hAnsi="Tahoma" w:cs="Tahoma"/>
          <w:noProof/>
          <w:sz w:val="21"/>
          <w:szCs w:val="21"/>
        </w:rPr>
      </w:pPr>
      <w:r w:rsidRPr="001802A7">
        <w:rPr>
          <w:rFonts w:ascii="Tahoma" w:eastAsia="Calibri" w:hAnsi="Tahoma" w:cs="Tahoma"/>
          <w:noProof/>
          <w:sz w:val="21"/>
          <w:szCs w:val="21"/>
        </w:rPr>
        <w:t>6.2</w:t>
      </w:r>
      <w:r w:rsidRPr="001802A7">
        <w:rPr>
          <w:rFonts w:ascii="Tahoma" w:eastAsia="Calibri" w:hAnsi="Tahoma" w:cs="Tahoma"/>
          <w:noProof/>
          <w:sz w:val="21"/>
          <w:szCs w:val="21"/>
        </w:rPr>
        <w:tab/>
      </w:r>
      <w:r w:rsidR="0093268B" w:rsidRPr="001802A7">
        <w:rPr>
          <w:rFonts w:ascii="Tahoma" w:eastAsia="Calibri" w:hAnsi="Tahoma" w:cs="Tahoma"/>
          <w:noProof/>
          <w:sz w:val="21"/>
          <w:szCs w:val="21"/>
        </w:rPr>
        <w:t xml:space="preserve">Ölçü muayenesi: yangın söndürme sisteminin bu teknik şartnamenin 2. </w:t>
      </w:r>
      <w:r w:rsidR="00E349A7" w:rsidRPr="001802A7">
        <w:rPr>
          <w:rFonts w:ascii="Tahoma" w:eastAsia="Calibri" w:hAnsi="Tahoma" w:cs="Tahoma"/>
          <w:noProof/>
          <w:sz w:val="21"/>
          <w:szCs w:val="21"/>
        </w:rPr>
        <w:t>M</w:t>
      </w:r>
      <w:r w:rsidR="0093268B" w:rsidRPr="001802A7">
        <w:rPr>
          <w:rFonts w:ascii="Tahoma" w:eastAsia="Calibri" w:hAnsi="Tahoma" w:cs="Tahoma"/>
          <w:noProof/>
          <w:sz w:val="21"/>
          <w:szCs w:val="21"/>
        </w:rPr>
        <w:t>addesinde</w:t>
      </w:r>
      <w:r w:rsidR="00E349A7" w:rsidRPr="001802A7">
        <w:rPr>
          <w:rFonts w:ascii="Tahoma" w:eastAsia="Calibri" w:hAnsi="Tahoma" w:cs="Tahoma"/>
          <w:noProof/>
          <w:sz w:val="21"/>
          <w:szCs w:val="21"/>
        </w:rPr>
        <w:t xml:space="preserve"> </w:t>
      </w:r>
      <w:r w:rsidR="0093268B" w:rsidRPr="001802A7">
        <w:rPr>
          <w:rFonts w:ascii="Tahoma" w:eastAsia="Calibri" w:hAnsi="Tahoma" w:cs="Tahoma"/>
          <w:noProof/>
          <w:sz w:val="21"/>
          <w:szCs w:val="21"/>
        </w:rPr>
        <w:t>belirtilen istek ve özellikleri karşılayıp karşılamadığı hususunda ölçü muayenesi yapılacaktır.</w:t>
      </w:r>
    </w:p>
    <w:p w14:paraId="103A3B9F" w14:textId="77777777" w:rsidR="00E92896" w:rsidRPr="001802A7" w:rsidRDefault="00E92896" w:rsidP="00B8326B">
      <w:pPr>
        <w:pStyle w:val="AralkYok"/>
        <w:ind w:left="360"/>
        <w:jc w:val="both"/>
        <w:rPr>
          <w:rFonts w:ascii="Tahoma" w:eastAsia="Calibri" w:hAnsi="Tahoma" w:cs="Tahoma"/>
          <w:noProof/>
          <w:sz w:val="21"/>
          <w:szCs w:val="21"/>
        </w:rPr>
      </w:pPr>
    </w:p>
    <w:p w14:paraId="250DEBAD" w14:textId="77777777" w:rsidR="009D3DA3" w:rsidRPr="001802A7" w:rsidRDefault="009D3DA3" w:rsidP="000F7F26">
      <w:pPr>
        <w:pStyle w:val="AralkYok"/>
        <w:numPr>
          <w:ilvl w:val="0"/>
          <w:numId w:val="7"/>
        </w:numPr>
        <w:jc w:val="both"/>
        <w:rPr>
          <w:rFonts w:ascii="Tahoma" w:eastAsia="Calibri" w:hAnsi="Tahoma" w:cs="Tahoma"/>
          <w:b/>
          <w:noProof/>
          <w:sz w:val="21"/>
          <w:szCs w:val="21"/>
        </w:rPr>
      </w:pPr>
      <w:r w:rsidRPr="001802A7">
        <w:rPr>
          <w:rFonts w:ascii="Tahoma" w:eastAsia="Calibri" w:hAnsi="Tahoma" w:cs="Tahoma"/>
          <w:b/>
          <w:noProof/>
          <w:sz w:val="21"/>
          <w:szCs w:val="21"/>
        </w:rPr>
        <w:t>G</w:t>
      </w:r>
      <w:r w:rsidR="001F65C2" w:rsidRPr="001802A7">
        <w:rPr>
          <w:rFonts w:ascii="Tahoma" w:eastAsia="Calibri" w:hAnsi="Tahoma" w:cs="Tahoma"/>
          <w:b/>
          <w:noProof/>
          <w:sz w:val="21"/>
          <w:szCs w:val="21"/>
        </w:rPr>
        <w:t>ARANTİ ŞARTLARI</w:t>
      </w:r>
      <w:r w:rsidRPr="001802A7">
        <w:rPr>
          <w:rFonts w:ascii="Tahoma" w:eastAsia="Calibri" w:hAnsi="Tahoma" w:cs="Tahoma"/>
          <w:b/>
          <w:noProof/>
          <w:sz w:val="21"/>
          <w:szCs w:val="21"/>
        </w:rPr>
        <w:t>:</w:t>
      </w:r>
    </w:p>
    <w:p w14:paraId="22170612" w14:textId="77777777" w:rsidR="006E11D4" w:rsidRPr="001802A7" w:rsidRDefault="006E11D4" w:rsidP="000F7F26">
      <w:pPr>
        <w:pStyle w:val="AralkYok"/>
        <w:ind w:left="709"/>
        <w:jc w:val="both"/>
        <w:rPr>
          <w:rFonts w:ascii="Tahoma" w:eastAsia="Calibri" w:hAnsi="Tahoma" w:cs="Tahoma"/>
          <w:noProof/>
          <w:sz w:val="21"/>
          <w:szCs w:val="21"/>
        </w:rPr>
      </w:pPr>
    </w:p>
    <w:p w14:paraId="6850992F" w14:textId="23650AC7" w:rsidR="000144AD" w:rsidRPr="001802A7" w:rsidRDefault="000067A1" w:rsidP="000144AD">
      <w:pPr>
        <w:pStyle w:val="AralkYok"/>
        <w:ind w:left="705" w:hanging="705"/>
        <w:jc w:val="both"/>
        <w:rPr>
          <w:rFonts w:ascii="Tahoma" w:eastAsia="Calibri" w:hAnsi="Tahoma" w:cs="Tahoma"/>
          <w:noProof/>
          <w:sz w:val="21"/>
          <w:szCs w:val="21"/>
        </w:rPr>
      </w:pPr>
      <w:r w:rsidRPr="001802A7">
        <w:rPr>
          <w:rFonts w:ascii="Tahoma" w:hAnsi="Tahoma" w:cs="Tahoma"/>
          <w:noProof/>
          <w:sz w:val="21"/>
          <w:szCs w:val="21"/>
        </w:rPr>
        <w:t>7.1</w:t>
      </w:r>
      <w:r w:rsidRPr="001802A7">
        <w:rPr>
          <w:rFonts w:ascii="Tahoma" w:hAnsi="Tahoma" w:cs="Tahoma"/>
          <w:noProof/>
          <w:sz w:val="21"/>
          <w:szCs w:val="21"/>
        </w:rPr>
        <w:tab/>
      </w:r>
      <w:r w:rsidR="001E21D5" w:rsidRPr="001802A7">
        <w:rPr>
          <w:rFonts w:ascii="Tahoma" w:hAnsi="Tahoma" w:cs="Tahoma"/>
          <w:noProof/>
          <w:sz w:val="21"/>
          <w:szCs w:val="21"/>
        </w:rPr>
        <w:t>FK-5-1-12</w:t>
      </w:r>
      <w:r w:rsidR="00E349A7" w:rsidRPr="001802A7">
        <w:rPr>
          <w:rFonts w:ascii="Tahoma" w:eastAsia="Calibri" w:hAnsi="Tahoma" w:cs="Tahoma"/>
          <w:noProof/>
          <w:sz w:val="21"/>
          <w:szCs w:val="21"/>
        </w:rPr>
        <w:t xml:space="preserve"> </w:t>
      </w:r>
      <w:r w:rsidR="009D3DA3" w:rsidRPr="001802A7">
        <w:rPr>
          <w:rFonts w:ascii="Tahoma" w:eastAsia="Calibri" w:hAnsi="Tahoma" w:cs="Tahoma"/>
          <w:noProof/>
          <w:sz w:val="21"/>
          <w:szCs w:val="21"/>
        </w:rPr>
        <w:t xml:space="preserve">sistemi ve sistem ekipmanları, kurulumun yapılarak teslimatın gerçekleştirilmesinden sonra </w:t>
      </w:r>
      <w:r w:rsidR="00274291" w:rsidRPr="001802A7">
        <w:rPr>
          <w:rFonts w:ascii="Tahoma" w:eastAsia="Calibri" w:hAnsi="Tahoma" w:cs="Tahoma"/>
          <w:noProof/>
          <w:sz w:val="21"/>
          <w:szCs w:val="21"/>
        </w:rPr>
        <w:t>12</w:t>
      </w:r>
      <w:r w:rsidR="009D3DA3" w:rsidRPr="001802A7">
        <w:rPr>
          <w:rFonts w:ascii="Tahoma" w:eastAsia="Calibri" w:hAnsi="Tahoma" w:cs="Tahoma"/>
          <w:noProof/>
          <w:sz w:val="21"/>
          <w:szCs w:val="21"/>
        </w:rPr>
        <w:t xml:space="preserve"> ay süre ile, malzeme, üretim ve kurulum hatalarına karşı garanti kapsamında olacaktır. Garanti kapsamı içinde meydana gelecek olumsuzluklarda, </w:t>
      </w:r>
      <w:r w:rsidR="009D3DA3" w:rsidRPr="001802A7">
        <w:rPr>
          <w:rFonts w:ascii="Tahoma" w:eastAsia="Calibri" w:hAnsi="Tahoma" w:cs="Tahoma"/>
          <w:noProof/>
          <w:sz w:val="21"/>
          <w:szCs w:val="21"/>
        </w:rPr>
        <w:lastRenderedPageBreak/>
        <w:t xml:space="preserve">yazılı olarak yapılacak bildirimden sonra </w:t>
      </w:r>
      <w:r w:rsidR="00816EF1" w:rsidRPr="001802A7">
        <w:rPr>
          <w:rFonts w:ascii="Tahoma" w:eastAsia="Calibri" w:hAnsi="Tahoma" w:cs="Tahoma"/>
          <w:noProof/>
          <w:sz w:val="21"/>
          <w:szCs w:val="21"/>
        </w:rPr>
        <w:t>7</w:t>
      </w:r>
      <w:r w:rsidR="00F3006F" w:rsidRPr="001802A7">
        <w:rPr>
          <w:rFonts w:ascii="Tahoma" w:eastAsia="Calibri" w:hAnsi="Tahoma" w:cs="Tahoma"/>
          <w:noProof/>
          <w:sz w:val="21"/>
          <w:szCs w:val="21"/>
        </w:rPr>
        <w:t>2</w:t>
      </w:r>
      <w:r w:rsidR="009D3DA3" w:rsidRPr="001802A7">
        <w:rPr>
          <w:rFonts w:ascii="Tahoma" w:eastAsia="Calibri" w:hAnsi="Tahoma" w:cs="Tahoma"/>
          <w:noProof/>
          <w:sz w:val="21"/>
          <w:szCs w:val="21"/>
        </w:rPr>
        <w:t xml:space="preserve"> saat içerisinde sisteme</w:t>
      </w:r>
      <w:r w:rsidR="00B33B01" w:rsidRPr="001802A7">
        <w:rPr>
          <w:rFonts w:ascii="Tahoma" w:eastAsia="Calibri" w:hAnsi="Tahoma" w:cs="Tahoma"/>
          <w:noProof/>
          <w:sz w:val="21"/>
          <w:szCs w:val="21"/>
        </w:rPr>
        <w:t xml:space="preserve"> gerekli müdahale yapılacaktır.</w:t>
      </w:r>
      <w:r w:rsidR="00FA283C" w:rsidRPr="001802A7">
        <w:rPr>
          <w:rFonts w:ascii="Tahoma" w:eastAsia="Calibri" w:hAnsi="Tahoma" w:cs="Tahoma"/>
          <w:noProof/>
          <w:sz w:val="21"/>
          <w:szCs w:val="21"/>
        </w:rPr>
        <w:t xml:space="preserve"> Yüklenici bu durumu yazılı olarak taahhüt edecektir.</w:t>
      </w:r>
    </w:p>
    <w:p w14:paraId="77118633" w14:textId="77777777" w:rsidR="000144AD" w:rsidRPr="001802A7" w:rsidRDefault="000144AD" w:rsidP="000144AD">
      <w:pPr>
        <w:pStyle w:val="AralkYok"/>
        <w:ind w:left="705" w:hanging="705"/>
        <w:jc w:val="both"/>
        <w:rPr>
          <w:rFonts w:ascii="Tahoma" w:eastAsia="Calibri" w:hAnsi="Tahoma" w:cs="Tahoma"/>
          <w:noProof/>
          <w:sz w:val="21"/>
          <w:szCs w:val="21"/>
        </w:rPr>
      </w:pPr>
    </w:p>
    <w:p w14:paraId="76564278" w14:textId="77777777" w:rsidR="009D3DA3" w:rsidRPr="001802A7" w:rsidRDefault="000067A1" w:rsidP="000144AD">
      <w:pPr>
        <w:pStyle w:val="AralkYok"/>
        <w:ind w:left="705" w:hanging="705"/>
        <w:jc w:val="both"/>
        <w:rPr>
          <w:rFonts w:ascii="Tahoma" w:eastAsia="Calibri" w:hAnsi="Tahoma" w:cs="Tahoma"/>
          <w:noProof/>
          <w:sz w:val="21"/>
          <w:szCs w:val="21"/>
        </w:rPr>
      </w:pPr>
      <w:r w:rsidRPr="001802A7">
        <w:rPr>
          <w:rFonts w:ascii="Tahoma" w:eastAsia="Calibri" w:hAnsi="Tahoma" w:cs="Tahoma"/>
          <w:noProof/>
          <w:sz w:val="21"/>
          <w:szCs w:val="21"/>
        </w:rPr>
        <w:t>7.2</w:t>
      </w:r>
      <w:r w:rsidRPr="001802A7">
        <w:rPr>
          <w:rFonts w:ascii="Tahoma" w:eastAsia="Calibri" w:hAnsi="Tahoma" w:cs="Tahoma"/>
          <w:noProof/>
          <w:sz w:val="21"/>
          <w:szCs w:val="21"/>
        </w:rPr>
        <w:tab/>
      </w:r>
      <w:r w:rsidR="009D3DA3" w:rsidRPr="001802A7">
        <w:rPr>
          <w:rFonts w:ascii="Tahoma" w:eastAsia="Calibri" w:hAnsi="Tahoma" w:cs="Tahoma"/>
          <w:noProof/>
          <w:sz w:val="21"/>
          <w:szCs w:val="21"/>
        </w:rPr>
        <w:t xml:space="preserve">Sistemlerin boşalması ve yedek parça gereksiniminde, yapılacak yazılı bildirimden sonra bedeli mukabilinde </w:t>
      </w:r>
      <w:r w:rsidR="00274291" w:rsidRPr="001802A7">
        <w:rPr>
          <w:rFonts w:ascii="Tahoma" w:eastAsia="Calibri" w:hAnsi="Tahoma" w:cs="Tahoma"/>
          <w:noProof/>
          <w:sz w:val="21"/>
          <w:szCs w:val="21"/>
        </w:rPr>
        <w:t xml:space="preserve">72 saat içerisinde </w:t>
      </w:r>
      <w:r w:rsidR="009D3DA3" w:rsidRPr="001802A7">
        <w:rPr>
          <w:rFonts w:ascii="Tahoma" w:eastAsia="Calibri" w:hAnsi="Tahoma" w:cs="Tahoma"/>
          <w:noProof/>
          <w:sz w:val="21"/>
          <w:szCs w:val="21"/>
        </w:rPr>
        <w:t>yeniden dolum, devreye alma ve yedek parça temini yapılacaktır.</w:t>
      </w:r>
      <w:r w:rsidR="00FA283C" w:rsidRPr="001802A7">
        <w:rPr>
          <w:rFonts w:ascii="Tahoma" w:eastAsia="Calibri" w:hAnsi="Tahoma" w:cs="Tahoma"/>
          <w:noProof/>
          <w:sz w:val="21"/>
          <w:szCs w:val="21"/>
        </w:rPr>
        <w:t xml:space="preserve"> Yüklenici bu durumu yazılı olarak taahhüt edecektir.</w:t>
      </w:r>
    </w:p>
    <w:p w14:paraId="6640DDD1" w14:textId="77777777" w:rsidR="00995D1A" w:rsidRPr="001802A7" w:rsidRDefault="00995D1A" w:rsidP="00B8326B">
      <w:pPr>
        <w:pStyle w:val="AralkYok"/>
        <w:jc w:val="center"/>
        <w:rPr>
          <w:rFonts w:ascii="Tahoma" w:eastAsia="Calibri" w:hAnsi="Tahoma" w:cs="Tahoma"/>
          <w:noProof/>
          <w:sz w:val="21"/>
          <w:szCs w:val="21"/>
        </w:rPr>
      </w:pPr>
    </w:p>
    <w:p w14:paraId="618A8E3D" w14:textId="77777777" w:rsidR="006E11D4" w:rsidRDefault="006E11D4" w:rsidP="00B8326B">
      <w:pPr>
        <w:pStyle w:val="AralkYok"/>
        <w:jc w:val="center"/>
        <w:rPr>
          <w:rFonts w:ascii="Tahoma" w:eastAsia="Calibri" w:hAnsi="Tahoma" w:cs="Tahoma"/>
          <w:noProof/>
          <w:sz w:val="21"/>
          <w:szCs w:val="21"/>
        </w:rPr>
      </w:pPr>
      <w:r>
        <w:rPr>
          <w:rFonts w:ascii="Tahoma" w:eastAsia="Calibri" w:hAnsi="Tahoma" w:cs="Tahoma"/>
          <w:noProof/>
          <w:sz w:val="21"/>
          <w:szCs w:val="21"/>
        </w:rPr>
        <w:t>-.-</w:t>
      </w:r>
    </w:p>
    <w:sectPr w:rsidR="006E11D4" w:rsidSect="00665B2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01FE" w14:textId="77777777" w:rsidR="009A0B8D" w:rsidRDefault="009A0B8D" w:rsidP="00EF462F">
      <w:r>
        <w:separator/>
      </w:r>
    </w:p>
  </w:endnote>
  <w:endnote w:type="continuationSeparator" w:id="0">
    <w:p w14:paraId="28CB377B" w14:textId="77777777" w:rsidR="009A0B8D" w:rsidRDefault="009A0B8D" w:rsidP="00EF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649834"/>
      <w:docPartObj>
        <w:docPartGallery w:val="Page Numbers (Bottom of Page)"/>
        <w:docPartUnique/>
      </w:docPartObj>
    </w:sdtPr>
    <w:sdtEndPr/>
    <w:sdtContent>
      <w:sdt>
        <w:sdtPr>
          <w:rPr>
            <w:rFonts w:ascii="Tahoma" w:hAnsi="Tahoma" w:cs="Tahoma"/>
            <w:sz w:val="18"/>
            <w:szCs w:val="18"/>
          </w:rPr>
          <w:id w:val="861459903"/>
          <w:docPartObj>
            <w:docPartGallery w:val="Page Numbers (Top of Page)"/>
            <w:docPartUnique/>
          </w:docPartObj>
        </w:sdtPr>
        <w:sdtEndPr/>
        <w:sdtContent>
          <w:p w14:paraId="3F1A372F" w14:textId="77777777" w:rsidR="00077514" w:rsidRPr="00EF462F" w:rsidRDefault="00077514">
            <w:pPr>
              <w:pStyle w:val="AltBilgi"/>
              <w:jc w:val="right"/>
              <w:rPr>
                <w:rFonts w:ascii="Tahoma" w:hAnsi="Tahoma" w:cs="Tahoma"/>
                <w:sz w:val="18"/>
                <w:szCs w:val="18"/>
              </w:rPr>
            </w:pPr>
            <w:r w:rsidRPr="00EF462F">
              <w:rPr>
                <w:rFonts w:ascii="Tahoma" w:hAnsi="Tahoma" w:cs="Tahoma"/>
                <w:sz w:val="18"/>
                <w:szCs w:val="18"/>
              </w:rPr>
              <w:t xml:space="preserve">Sayfa </w:t>
            </w:r>
            <w:r w:rsidRPr="00EF462F">
              <w:rPr>
                <w:rFonts w:ascii="Tahoma" w:hAnsi="Tahoma" w:cs="Tahoma"/>
                <w:b/>
                <w:sz w:val="18"/>
                <w:szCs w:val="18"/>
              </w:rPr>
              <w:fldChar w:fldCharType="begin"/>
            </w:r>
            <w:r w:rsidRPr="00EF462F">
              <w:rPr>
                <w:rFonts w:ascii="Tahoma" w:hAnsi="Tahoma" w:cs="Tahoma"/>
                <w:b/>
                <w:sz w:val="18"/>
                <w:szCs w:val="18"/>
              </w:rPr>
              <w:instrText>PAGE</w:instrText>
            </w:r>
            <w:r w:rsidRPr="00EF462F">
              <w:rPr>
                <w:rFonts w:ascii="Tahoma" w:hAnsi="Tahoma" w:cs="Tahoma"/>
                <w:b/>
                <w:sz w:val="18"/>
                <w:szCs w:val="18"/>
              </w:rPr>
              <w:fldChar w:fldCharType="separate"/>
            </w:r>
            <w:r w:rsidR="00CF130D">
              <w:rPr>
                <w:rFonts w:ascii="Tahoma" w:hAnsi="Tahoma" w:cs="Tahoma"/>
                <w:b/>
                <w:noProof/>
                <w:sz w:val="18"/>
                <w:szCs w:val="18"/>
              </w:rPr>
              <w:t>1</w:t>
            </w:r>
            <w:r w:rsidRPr="00EF462F">
              <w:rPr>
                <w:rFonts w:ascii="Tahoma" w:hAnsi="Tahoma" w:cs="Tahoma"/>
                <w:b/>
                <w:sz w:val="18"/>
                <w:szCs w:val="18"/>
              </w:rPr>
              <w:fldChar w:fldCharType="end"/>
            </w:r>
            <w:r w:rsidRPr="00EF462F">
              <w:rPr>
                <w:rFonts w:ascii="Tahoma" w:hAnsi="Tahoma" w:cs="Tahoma"/>
                <w:sz w:val="18"/>
                <w:szCs w:val="18"/>
              </w:rPr>
              <w:t xml:space="preserve"> / </w:t>
            </w:r>
            <w:r w:rsidRPr="00EF462F">
              <w:rPr>
                <w:rFonts w:ascii="Tahoma" w:hAnsi="Tahoma" w:cs="Tahoma"/>
                <w:b/>
                <w:sz w:val="18"/>
                <w:szCs w:val="18"/>
              </w:rPr>
              <w:fldChar w:fldCharType="begin"/>
            </w:r>
            <w:r w:rsidRPr="00EF462F">
              <w:rPr>
                <w:rFonts w:ascii="Tahoma" w:hAnsi="Tahoma" w:cs="Tahoma"/>
                <w:b/>
                <w:sz w:val="18"/>
                <w:szCs w:val="18"/>
              </w:rPr>
              <w:instrText>NUMPAGES</w:instrText>
            </w:r>
            <w:r w:rsidRPr="00EF462F">
              <w:rPr>
                <w:rFonts w:ascii="Tahoma" w:hAnsi="Tahoma" w:cs="Tahoma"/>
                <w:b/>
                <w:sz w:val="18"/>
                <w:szCs w:val="18"/>
              </w:rPr>
              <w:fldChar w:fldCharType="separate"/>
            </w:r>
            <w:r w:rsidR="00CF130D">
              <w:rPr>
                <w:rFonts w:ascii="Tahoma" w:hAnsi="Tahoma" w:cs="Tahoma"/>
                <w:b/>
                <w:noProof/>
                <w:sz w:val="18"/>
                <w:szCs w:val="18"/>
              </w:rPr>
              <w:t>8</w:t>
            </w:r>
            <w:r w:rsidRPr="00EF462F">
              <w:rPr>
                <w:rFonts w:ascii="Tahoma" w:hAnsi="Tahoma" w:cs="Tahoma"/>
                <w:b/>
                <w:sz w:val="18"/>
                <w:szCs w:val="18"/>
              </w:rPr>
              <w:fldChar w:fldCharType="end"/>
            </w:r>
          </w:p>
        </w:sdtContent>
      </w:sdt>
    </w:sdtContent>
  </w:sdt>
  <w:p w14:paraId="6BC3E515" w14:textId="77777777" w:rsidR="00077514" w:rsidRDefault="000775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387AB" w14:textId="77777777" w:rsidR="009A0B8D" w:rsidRDefault="009A0B8D" w:rsidP="00EF462F">
      <w:r>
        <w:separator/>
      </w:r>
    </w:p>
  </w:footnote>
  <w:footnote w:type="continuationSeparator" w:id="0">
    <w:p w14:paraId="69923A5F" w14:textId="77777777" w:rsidR="009A0B8D" w:rsidRDefault="009A0B8D" w:rsidP="00EF4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6103" w14:textId="77777777" w:rsidR="00077514" w:rsidRDefault="00077514" w:rsidP="00A75CC6">
    <w:pPr>
      <w:pStyle w:val="AralkYok"/>
      <w:jc w:val="right"/>
      <w:rPr>
        <w:rFonts w:ascii="Tahoma" w:hAnsi="Tahoma" w:cs="Tahoma"/>
        <w:noProof/>
        <w:sz w:val="16"/>
        <w:szCs w:val="16"/>
      </w:rPr>
    </w:pPr>
    <w:r w:rsidRPr="000144AD">
      <w:rPr>
        <w:rFonts w:ascii="Tahoma" w:hAnsi="Tahoma" w:cs="Tahoma"/>
        <w:noProof/>
        <w:sz w:val="16"/>
        <w:szCs w:val="16"/>
      </w:rPr>
      <w:t>TEKNİK ŞARTNAME</w:t>
    </w:r>
    <w:r>
      <w:rPr>
        <w:rFonts w:ascii="Tahoma" w:hAnsi="Tahoma" w:cs="Tahoma"/>
        <w:noProof/>
        <w:sz w:val="16"/>
        <w:szCs w:val="16"/>
      </w:rPr>
      <w:t xml:space="preserve"> </w:t>
    </w:r>
  </w:p>
  <w:p w14:paraId="4F478D9A" w14:textId="11EC3699" w:rsidR="00077514" w:rsidRDefault="009313CA" w:rsidP="00A75CC6">
    <w:pPr>
      <w:pStyle w:val="AralkYok"/>
      <w:jc w:val="right"/>
      <w:rPr>
        <w:rFonts w:ascii="Tahoma" w:hAnsi="Tahoma" w:cs="Tahoma"/>
        <w:noProof/>
        <w:sz w:val="16"/>
        <w:szCs w:val="16"/>
      </w:rPr>
    </w:pPr>
    <w:r>
      <w:rPr>
        <w:rFonts w:ascii="Tahoma" w:hAnsi="Tahoma" w:cs="Tahoma"/>
        <w:noProof/>
        <w:sz w:val="16"/>
        <w:szCs w:val="16"/>
      </w:rPr>
      <w:t>FK5112</w:t>
    </w:r>
    <w:r w:rsidR="00077514">
      <w:rPr>
        <w:rFonts w:ascii="Tahoma" w:hAnsi="Tahoma" w:cs="Tahoma"/>
        <w:noProof/>
        <w:sz w:val="16"/>
        <w:szCs w:val="16"/>
      </w:rPr>
      <w:t xml:space="preserve">     ISO 14520  - EN 15004  (VdS)</w:t>
    </w:r>
  </w:p>
  <w:p w14:paraId="07101ACD" w14:textId="713525C4" w:rsidR="00077514" w:rsidRDefault="00077514" w:rsidP="00A75CC6">
    <w:pPr>
      <w:pStyle w:val="AralkYok"/>
      <w:jc w:val="right"/>
      <w:rPr>
        <w:rFonts w:ascii="Tahoma" w:hAnsi="Tahoma" w:cs="Tahoma"/>
        <w:noProof/>
        <w:sz w:val="16"/>
        <w:szCs w:val="16"/>
      </w:rPr>
    </w:pPr>
    <w:r>
      <w:rPr>
        <w:rFonts w:ascii="Tahoma" w:hAnsi="Tahoma" w:cs="Tahoma"/>
        <w:noProof/>
        <w:sz w:val="16"/>
        <w:szCs w:val="16"/>
      </w:rPr>
      <w:t xml:space="preserve"> </w:t>
    </w:r>
    <w:r w:rsidR="009313CA">
      <w:rPr>
        <w:rFonts w:ascii="Tahoma" w:hAnsi="Tahoma" w:cs="Tahoma"/>
        <w:noProof/>
        <w:sz w:val="16"/>
        <w:szCs w:val="16"/>
      </w:rPr>
      <w:t>Mayıs 2023</w:t>
    </w:r>
    <w:r w:rsidRPr="000144AD">
      <w:rPr>
        <w:rFonts w:ascii="Tahoma" w:hAnsi="Tahoma" w:cs="Tahoma"/>
        <w:noProof/>
        <w:sz w:val="16"/>
        <w:szCs w:val="16"/>
      </w:rPr>
      <w:t xml:space="preserve"> –</w:t>
    </w:r>
    <w:r>
      <w:rPr>
        <w:rFonts w:ascii="Tahoma" w:hAnsi="Tahoma" w:cs="Tahoma"/>
        <w:noProof/>
        <w:sz w:val="16"/>
        <w:szCs w:val="16"/>
      </w:rPr>
      <w:t xml:space="preserve"> TR </w:t>
    </w:r>
    <w:r w:rsidRPr="000144AD">
      <w:rPr>
        <w:rFonts w:ascii="Tahoma" w:hAnsi="Tahoma" w:cs="Tahoma"/>
        <w:noProof/>
        <w:sz w:val="16"/>
        <w:szCs w:val="16"/>
      </w:rPr>
      <w:t xml:space="preserve"> Rev.</w:t>
    </w:r>
    <w:r w:rsidR="009313CA">
      <w:rPr>
        <w:rFonts w:ascii="Tahoma" w:hAnsi="Tahoma" w:cs="Tahoma"/>
        <w:noProof/>
        <w:sz w:val="16"/>
        <w:szCs w:val="16"/>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548"/>
    <w:multiLevelType w:val="hybridMultilevel"/>
    <w:tmpl w:val="25267108"/>
    <w:lvl w:ilvl="0" w:tplc="F2FEAEE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27A40E2"/>
    <w:multiLevelType w:val="multilevel"/>
    <w:tmpl w:val="D9E84CB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DA1E9A"/>
    <w:multiLevelType w:val="hybridMultilevel"/>
    <w:tmpl w:val="70BA2374"/>
    <w:lvl w:ilvl="0" w:tplc="5FDCCF08">
      <w:start w:val="1"/>
      <w:numFmt w:val="bullet"/>
      <w:lvlText w:val="-"/>
      <w:lvlJc w:val="left"/>
      <w:pPr>
        <w:tabs>
          <w:tab w:val="num" w:pos="720"/>
        </w:tabs>
        <w:ind w:left="720" w:hanging="360"/>
      </w:pPr>
      <w:rPr>
        <w:rFonts w:ascii="Times New Roman" w:hAnsi="Times New Roman" w:hint="default"/>
      </w:rPr>
    </w:lvl>
    <w:lvl w:ilvl="1" w:tplc="052A74D2" w:tentative="1">
      <w:start w:val="1"/>
      <w:numFmt w:val="bullet"/>
      <w:lvlText w:val="-"/>
      <w:lvlJc w:val="left"/>
      <w:pPr>
        <w:tabs>
          <w:tab w:val="num" w:pos="1440"/>
        </w:tabs>
        <w:ind w:left="1440" w:hanging="360"/>
      </w:pPr>
      <w:rPr>
        <w:rFonts w:ascii="Times New Roman" w:hAnsi="Times New Roman" w:hint="default"/>
      </w:rPr>
    </w:lvl>
    <w:lvl w:ilvl="2" w:tplc="37529F7C" w:tentative="1">
      <w:start w:val="1"/>
      <w:numFmt w:val="bullet"/>
      <w:lvlText w:val="-"/>
      <w:lvlJc w:val="left"/>
      <w:pPr>
        <w:tabs>
          <w:tab w:val="num" w:pos="2160"/>
        </w:tabs>
        <w:ind w:left="2160" w:hanging="360"/>
      </w:pPr>
      <w:rPr>
        <w:rFonts w:ascii="Times New Roman" w:hAnsi="Times New Roman" w:hint="default"/>
      </w:rPr>
    </w:lvl>
    <w:lvl w:ilvl="3" w:tplc="D0F6109E" w:tentative="1">
      <w:start w:val="1"/>
      <w:numFmt w:val="bullet"/>
      <w:lvlText w:val="-"/>
      <w:lvlJc w:val="left"/>
      <w:pPr>
        <w:tabs>
          <w:tab w:val="num" w:pos="2880"/>
        </w:tabs>
        <w:ind w:left="2880" w:hanging="360"/>
      </w:pPr>
      <w:rPr>
        <w:rFonts w:ascii="Times New Roman" w:hAnsi="Times New Roman" w:hint="default"/>
      </w:rPr>
    </w:lvl>
    <w:lvl w:ilvl="4" w:tplc="D5ACD772" w:tentative="1">
      <w:start w:val="1"/>
      <w:numFmt w:val="bullet"/>
      <w:lvlText w:val="-"/>
      <w:lvlJc w:val="left"/>
      <w:pPr>
        <w:tabs>
          <w:tab w:val="num" w:pos="3600"/>
        </w:tabs>
        <w:ind w:left="3600" w:hanging="360"/>
      </w:pPr>
      <w:rPr>
        <w:rFonts w:ascii="Times New Roman" w:hAnsi="Times New Roman" w:hint="default"/>
      </w:rPr>
    </w:lvl>
    <w:lvl w:ilvl="5" w:tplc="BC4897B4" w:tentative="1">
      <w:start w:val="1"/>
      <w:numFmt w:val="bullet"/>
      <w:lvlText w:val="-"/>
      <w:lvlJc w:val="left"/>
      <w:pPr>
        <w:tabs>
          <w:tab w:val="num" w:pos="4320"/>
        </w:tabs>
        <w:ind w:left="4320" w:hanging="360"/>
      </w:pPr>
      <w:rPr>
        <w:rFonts w:ascii="Times New Roman" w:hAnsi="Times New Roman" w:hint="default"/>
      </w:rPr>
    </w:lvl>
    <w:lvl w:ilvl="6" w:tplc="78E8EDD6" w:tentative="1">
      <w:start w:val="1"/>
      <w:numFmt w:val="bullet"/>
      <w:lvlText w:val="-"/>
      <w:lvlJc w:val="left"/>
      <w:pPr>
        <w:tabs>
          <w:tab w:val="num" w:pos="5040"/>
        </w:tabs>
        <w:ind w:left="5040" w:hanging="360"/>
      </w:pPr>
      <w:rPr>
        <w:rFonts w:ascii="Times New Roman" w:hAnsi="Times New Roman" w:hint="default"/>
      </w:rPr>
    </w:lvl>
    <w:lvl w:ilvl="7" w:tplc="E264951C" w:tentative="1">
      <w:start w:val="1"/>
      <w:numFmt w:val="bullet"/>
      <w:lvlText w:val="-"/>
      <w:lvlJc w:val="left"/>
      <w:pPr>
        <w:tabs>
          <w:tab w:val="num" w:pos="5760"/>
        </w:tabs>
        <w:ind w:left="5760" w:hanging="360"/>
      </w:pPr>
      <w:rPr>
        <w:rFonts w:ascii="Times New Roman" w:hAnsi="Times New Roman" w:hint="default"/>
      </w:rPr>
    </w:lvl>
    <w:lvl w:ilvl="8" w:tplc="CE3207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C33441"/>
    <w:multiLevelType w:val="multilevel"/>
    <w:tmpl w:val="D9D2EA90"/>
    <w:lvl w:ilvl="0">
      <w:start w:val="2"/>
      <w:numFmt w:val="decimal"/>
      <w:lvlText w:val="%1"/>
      <w:lvlJc w:val="left"/>
      <w:pPr>
        <w:ind w:left="420" w:hanging="42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B8789B"/>
    <w:multiLevelType w:val="multilevel"/>
    <w:tmpl w:val="50007132"/>
    <w:lvl w:ilvl="0">
      <w:start w:val="2"/>
      <w:numFmt w:val="decimal"/>
      <w:lvlText w:val="%1"/>
      <w:lvlJc w:val="left"/>
      <w:pPr>
        <w:ind w:left="420" w:hanging="420"/>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E8422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4D31C7"/>
    <w:multiLevelType w:val="multilevel"/>
    <w:tmpl w:val="BE0E95D4"/>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1562B0"/>
    <w:multiLevelType w:val="multilevel"/>
    <w:tmpl w:val="A48878B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FE1390"/>
    <w:multiLevelType w:val="hybridMultilevel"/>
    <w:tmpl w:val="EA0A10C8"/>
    <w:lvl w:ilvl="0" w:tplc="8FDED24A">
      <w:start w:val="600"/>
      <w:numFmt w:val="bullet"/>
      <w:lvlText w:val="-"/>
      <w:lvlJc w:val="left"/>
      <w:pPr>
        <w:ind w:left="1428" w:hanging="360"/>
      </w:pPr>
      <w:rPr>
        <w:rFonts w:ascii="Tahoma" w:eastAsia="Times New Roman" w:hAnsi="Tahoma" w:cs="Tahoma"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2075645D"/>
    <w:multiLevelType w:val="multilevel"/>
    <w:tmpl w:val="0FAA5D10"/>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22280E88"/>
    <w:multiLevelType w:val="multilevel"/>
    <w:tmpl w:val="6248C7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D039DE"/>
    <w:multiLevelType w:val="hybridMultilevel"/>
    <w:tmpl w:val="D348013E"/>
    <w:lvl w:ilvl="0" w:tplc="18CA77FA">
      <w:start w:val="1"/>
      <w:numFmt w:val="decimal"/>
      <w:lvlText w:val="%1."/>
      <w:lvlJc w:val="left"/>
      <w:pPr>
        <w:ind w:left="720" w:hanging="360"/>
      </w:pPr>
      <w:rPr>
        <w:rFonts w:ascii="Tahoma" w:eastAsia="Calibri" w:hAnsi="Tahoma" w:cs="Tahom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2812C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E15452"/>
    <w:multiLevelType w:val="multilevel"/>
    <w:tmpl w:val="D8442DB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5BE06BE"/>
    <w:multiLevelType w:val="multilevel"/>
    <w:tmpl w:val="8CB44FC2"/>
    <w:lvl w:ilvl="0">
      <w:start w:val="2"/>
      <w:numFmt w:val="decimal"/>
      <w:lvlText w:val="%1"/>
      <w:lvlJc w:val="left"/>
      <w:pPr>
        <w:ind w:left="420" w:hanging="4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883323E"/>
    <w:multiLevelType w:val="multilevel"/>
    <w:tmpl w:val="66F2A71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CFD02A2"/>
    <w:multiLevelType w:val="multilevel"/>
    <w:tmpl w:val="3C3C56B8"/>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D11078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CA52E0"/>
    <w:multiLevelType w:val="multilevel"/>
    <w:tmpl w:val="5D12F96E"/>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EC5F31"/>
    <w:multiLevelType w:val="multilevel"/>
    <w:tmpl w:val="70F4E08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1DD7955"/>
    <w:multiLevelType w:val="hybridMultilevel"/>
    <w:tmpl w:val="E79A7B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42766547"/>
    <w:multiLevelType w:val="multilevel"/>
    <w:tmpl w:val="4F32A8C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C05E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F83B27"/>
    <w:multiLevelType w:val="multilevel"/>
    <w:tmpl w:val="E95AA57E"/>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946B14"/>
    <w:multiLevelType w:val="multilevel"/>
    <w:tmpl w:val="6024B9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B310D6"/>
    <w:multiLevelType w:val="hybridMultilevel"/>
    <w:tmpl w:val="8464594A"/>
    <w:lvl w:ilvl="0" w:tplc="3A6A722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6" w15:restartNumberingAfterBreak="0">
    <w:nsid w:val="4CDC4C69"/>
    <w:multiLevelType w:val="hybridMultilevel"/>
    <w:tmpl w:val="49E6697E"/>
    <w:lvl w:ilvl="0" w:tplc="C1C8A9A2">
      <w:start w:val="600"/>
      <w:numFmt w:val="bullet"/>
      <w:lvlText w:val="-"/>
      <w:lvlJc w:val="left"/>
      <w:pPr>
        <w:ind w:left="2136" w:hanging="360"/>
      </w:pPr>
      <w:rPr>
        <w:rFonts w:ascii="Tahoma" w:eastAsia="Times New Roman" w:hAnsi="Tahoma" w:cs="Tahoma"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7" w15:restartNumberingAfterBreak="0">
    <w:nsid w:val="4D6A2522"/>
    <w:multiLevelType w:val="multilevel"/>
    <w:tmpl w:val="ABB6027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AC6F93"/>
    <w:multiLevelType w:val="hybridMultilevel"/>
    <w:tmpl w:val="51129F8E"/>
    <w:lvl w:ilvl="0" w:tplc="BC2A28EA">
      <w:start w:val="1"/>
      <w:numFmt w:val="bullet"/>
      <w:lvlText w:val="-"/>
      <w:lvlJc w:val="left"/>
      <w:pPr>
        <w:tabs>
          <w:tab w:val="num" w:pos="720"/>
        </w:tabs>
        <w:ind w:left="720" w:hanging="360"/>
      </w:pPr>
      <w:rPr>
        <w:rFonts w:ascii="Times New Roman" w:hAnsi="Times New Roman" w:hint="default"/>
      </w:rPr>
    </w:lvl>
    <w:lvl w:ilvl="1" w:tplc="0E30CA9C" w:tentative="1">
      <w:start w:val="1"/>
      <w:numFmt w:val="bullet"/>
      <w:lvlText w:val="-"/>
      <w:lvlJc w:val="left"/>
      <w:pPr>
        <w:tabs>
          <w:tab w:val="num" w:pos="1440"/>
        </w:tabs>
        <w:ind w:left="1440" w:hanging="360"/>
      </w:pPr>
      <w:rPr>
        <w:rFonts w:ascii="Times New Roman" w:hAnsi="Times New Roman" w:hint="default"/>
      </w:rPr>
    </w:lvl>
    <w:lvl w:ilvl="2" w:tplc="710E7FBA" w:tentative="1">
      <w:start w:val="1"/>
      <w:numFmt w:val="bullet"/>
      <w:lvlText w:val="-"/>
      <w:lvlJc w:val="left"/>
      <w:pPr>
        <w:tabs>
          <w:tab w:val="num" w:pos="2160"/>
        </w:tabs>
        <w:ind w:left="2160" w:hanging="360"/>
      </w:pPr>
      <w:rPr>
        <w:rFonts w:ascii="Times New Roman" w:hAnsi="Times New Roman" w:hint="default"/>
      </w:rPr>
    </w:lvl>
    <w:lvl w:ilvl="3" w:tplc="60249B92" w:tentative="1">
      <w:start w:val="1"/>
      <w:numFmt w:val="bullet"/>
      <w:lvlText w:val="-"/>
      <w:lvlJc w:val="left"/>
      <w:pPr>
        <w:tabs>
          <w:tab w:val="num" w:pos="2880"/>
        </w:tabs>
        <w:ind w:left="2880" w:hanging="360"/>
      </w:pPr>
      <w:rPr>
        <w:rFonts w:ascii="Times New Roman" w:hAnsi="Times New Roman" w:hint="default"/>
      </w:rPr>
    </w:lvl>
    <w:lvl w:ilvl="4" w:tplc="B5389D36" w:tentative="1">
      <w:start w:val="1"/>
      <w:numFmt w:val="bullet"/>
      <w:lvlText w:val="-"/>
      <w:lvlJc w:val="left"/>
      <w:pPr>
        <w:tabs>
          <w:tab w:val="num" w:pos="3600"/>
        </w:tabs>
        <w:ind w:left="3600" w:hanging="360"/>
      </w:pPr>
      <w:rPr>
        <w:rFonts w:ascii="Times New Roman" w:hAnsi="Times New Roman" w:hint="default"/>
      </w:rPr>
    </w:lvl>
    <w:lvl w:ilvl="5" w:tplc="B55E4B02" w:tentative="1">
      <w:start w:val="1"/>
      <w:numFmt w:val="bullet"/>
      <w:lvlText w:val="-"/>
      <w:lvlJc w:val="left"/>
      <w:pPr>
        <w:tabs>
          <w:tab w:val="num" w:pos="4320"/>
        </w:tabs>
        <w:ind w:left="4320" w:hanging="360"/>
      </w:pPr>
      <w:rPr>
        <w:rFonts w:ascii="Times New Roman" w:hAnsi="Times New Roman" w:hint="default"/>
      </w:rPr>
    </w:lvl>
    <w:lvl w:ilvl="6" w:tplc="1B3ABE84" w:tentative="1">
      <w:start w:val="1"/>
      <w:numFmt w:val="bullet"/>
      <w:lvlText w:val="-"/>
      <w:lvlJc w:val="left"/>
      <w:pPr>
        <w:tabs>
          <w:tab w:val="num" w:pos="5040"/>
        </w:tabs>
        <w:ind w:left="5040" w:hanging="360"/>
      </w:pPr>
      <w:rPr>
        <w:rFonts w:ascii="Times New Roman" w:hAnsi="Times New Roman" w:hint="default"/>
      </w:rPr>
    </w:lvl>
    <w:lvl w:ilvl="7" w:tplc="4FACECDC" w:tentative="1">
      <w:start w:val="1"/>
      <w:numFmt w:val="bullet"/>
      <w:lvlText w:val="-"/>
      <w:lvlJc w:val="left"/>
      <w:pPr>
        <w:tabs>
          <w:tab w:val="num" w:pos="5760"/>
        </w:tabs>
        <w:ind w:left="5760" w:hanging="360"/>
      </w:pPr>
      <w:rPr>
        <w:rFonts w:ascii="Times New Roman" w:hAnsi="Times New Roman" w:hint="default"/>
      </w:rPr>
    </w:lvl>
    <w:lvl w:ilvl="8" w:tplc="4624341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77A36A2"/>
    <w:multiLevelType w:val="multilevel"/>
    <w:tmpl w:val="60228962"/>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901393B"/>
    <w:multiLevelType w:val="hybridMultilevel"/>
    <w:tmpl w:val="B3A0B7E4"/>
    <w:lvl w:ilvl="0" w:tplc="3B6C1B22">
      <w:start w:val="1"/>
      <w:numFmt w:val="bullet"/>
      <w:lvlText w:val="-"/>
      <w:lvlJc w:val="left"/>
      <w:pPr>
        <w:tabs>
          <w:tab w:val="num" w:pos="720"/>
        </w:tabs>
        <w:ind w:left="720" w:hanging="360"/>
      </w:pPr>
      <w:rPr>
        <w:rFonts w:ascii="Times New Roman" w:hAnsi="Times New Roman" w:hint="default"/>
      </w:rPr>
    </w:lvl>
    <w:lvl w:ilvl="1" w:tplc="2B3882FA" w:tentative="1">
      <w:start w:val="1"/>
      <w:numFmt w:val="bullet"/>
      <w:lvlText w:val="-"/>
      <w:lvlJc w:val="left"/>
      <w:pPr>
        <w:tabs>
          <w:tab w:val="num" w:pos="1440"/>
        </w:tabs>
        <w:ind w:left="1440" w:hanging="360"/>
      </w:pPr>
      <w:rPr>
        <w:rFonts w:ascii="Times New Roman" w:hAnsi="Times New Roman" w:hint="default"/>
      </w:rPr>
    </w:lvl>
    <w:lvl w:ilvl="2" w:tplc="5A5E63BC" w:tentative="1">
      <w:start w:val="1"/>
      <w:numFmt w:val="bullet"/>
      <w:lvlText w:val="-"/>
      <w:lvlJc w:val="left"/>
      <w:pPr>
        <w:tabs>
          <w:tab w:val="num" w:pos="2160"/>
        </w:tabs>
        <w:ind w:left="2160" w:hanging="360"/>
      </w:pPr>
      <w:rPr>
        <w:rFonts w:ascii="Times New Roman" w:hAnsi="Times New Roman" w:hint="default"/>
      </w:rPr>
    </w:lvl>
    <w:lvl w:ilvl="3" w:tplc="968CE35C" w:tentative="1">
      <w:start w:val="1"/>
      <w:numFmt w:val="bullet"/>
      <w:lvlText w:val="-"/>
      <w:lvlJc w:val="left"/>
      <w:pPr>
        <w:tabs>
          <w:tab w:val="num" w:pos="2880"/>
        </w:tabs>
        <w:ind w:left="2880" w:hanging="360"/>
      </w:pPr>
      <w:rPr>
        <w:rFonts w:ascii="Times New Roman" w:hAnsi="Times New Roman" w:hint="default"/>
      </w:rPr>
    </w:lvl>
    <w:lvl w:ilvl="4" w:tplc="DBB06ECC" w:tentative="1">
      <w:start w:val="1"/>
      <w:numFmt w:val="bullet"/>
      <w:lvlText w:val="-"/>
      <w:lvlJc w:val="left"/>
      <w:pPr>
        <w:tabs>
          <w:tab w:val="num" w:pos="3600"/>
        </w:tabs>
        <w:ind w:left="3600" w:hanging="360"/>
      </w:pPr>
      <w:rPr>
        <w:rFonts w:ascii="Times New Roman" w:hAnsi="Times New Roman" w:hint="default"/>
      </w:rPr>
    </w:lvl>
    <w:lvl w:ilvl="5" w:tplc="0E0ADABC" w:tentative="1">
      <w:start w:val="1"/>
      <w:numFmt w:val="bullet"/>
      <w:lvlText w:val="-"/>
      <w:lvlJc w:val="left"/>
      <w:pPr>
        <w:tabs>
          <w:tab w:val="num" w:pos="4320"/>
        </w:tabs>
        <w:ind w:left="4320" w:hanging="360"/>
      </w:pPr>
      <w:rPr>
        <w:rFonts w:ascii="Times New Roman" w:hAnsi="Times New Roman" w:hint="default"/>
      </w:rPr>
    </w:lvl>
    <w:lvl w:ilvl="6" w:tplc="E5580A98" w:tentative="1">
      <w:start w:val="1"/>
      <w:numFmt w:val="bullet"/>
      <w:lvlText w:val="-"/>
      <w:lvlJc w:val="left"/>
      <w:pPr>
        <w:tabs>
          <w:tab w:val="num" w:pos="5040"/>
        </w:tabs>
        <w:ind w:left="5040" w:hanging="360"/>
      </w:pPr>
      <w:rPr>
        <w:rFonts w:ascii="Times New Roman" w:hAnsi="Times New Roman" w:hint="default"/>
      </w:rPr>
    </w:lvl>
    <w:lvl w:ilvl="7" w:tplc="D714B552" w:tentative="1">
      <w:start w:val="1"/>
      <w:numFmt w:val="bullet"/>
      <w:lvlText w:val="-"/>
      <w:lvlJc w:val="left"/>
      <w:pPr>
        <w:tabs>
          <w:tab w:val="num" w:pos="5760"/>
        </w:tabs>
        <w:ind w:left="5760" w:hanging="360"/>
      </w:pPr>
      <w:rPr>
        <w:rFonts w:ascii="Times New Roman" w:hAnsi="Times New Roman" w:hint="default"/>
      </w:rPr>
    </w:lvl>
    <w:lvl w:ilvl="8" w:tplc="C07CC8F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C5C01C0"/>
    <w:multiLevelType w:val="hybridMultilevel"/>
    <w:tmpl w:val="6D5259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D625495"/>
    <w:multiLevelType w:val="multilevel"/>
    <w:tmpl w:val="4892981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1E25995"/>
    <w:multiLevelType w:val="hybridMultilevel"/>
    <w:tmpl w:val="D3840C90"/>
    <w:lvl w:ilvl="0" w:tplc="7026BB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63824875"/>
    <w:multiLevelType w:val="multilevel"/>
    <w:tmpl w:val="F3E090A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69D5D55"/>
    <w:multiLevelType w:val="hybridMultilevel"/>
    <w:tmpl w:val="7A1026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7D46AF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56155B"/>
    <w:multiLevelType w:val="multilevel"/>
    <w:tmpl w:val="12A8247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03C6C3F"/>
    <w:multiLevelType w:val="multilevel"/>
    <w:tmpl w:val="E7E24EDE"/>
    <w:lvl w:ilvl="0">
      <w:start w:val="2"/>
      <w:numFmt w:val="decimal"/>
      <w:lvlText w:val="%1"/>
      <w:lvlJc w:val="left"/>
      <w:pPr>
        <w:ind w:left="420" w:hanging="42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6D6D6D"/>
    <w:multiLevelType w:val="hybridMultilevel"/>
    <w:tmpl w:val="614653FC"/>
    <w:lvl w:ilvl="0" w:tplc="AE742F34">
      <w:start w:val="10"/>
      <w:numFmt w:val="decimal"/>
      <w:lvlText w:val="%1"/>
      <w:lvlJc w:val="left"/>
      <w:pPr>
        <w:tabs>
          <w:tab w:val="num" w:pos="705"/>
        </w:tabs>
        <w:ind w:left="705" w:hanging="705"/>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0" w15:restartNumberingAfterBreak="0">
    <w:nsid w:val="7C5812E1"/>
    <w:multiLevelType w:val="multilevel"/>
    <w:tmpl w:val="D108D722"/>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C8B2119"/>
    <w:multiLevelType w:val="hybridMultilevel"/>
    <w:tmpl w:val="E5BABBD2"/>
    <w:lvl w:ilvl="0" w:tplc="0C0EDF16">
      <w:start w:val="10"/>
      <w:numFmt w:val="bullet"/>
      <w:lvlText w:val="-"/>
      <w:lvlJc w:val="left"/>
      <w:pPr>
        <w:ind w:left="1080" w:hanging="360"/>
      </w:pPr>
      <w:rPr>
        <w:rFonts w:ascii="Tahoma" w:eastAsia="Calibri" w:hAnsi="Tahoma" w:cs="Tahom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5"/>
  </w:num>
  <w:num w:numId="2">
    <w:abstractNumId w:val="20"/>
  </w:num>
  <w:num w:numId="3">
    <w:abstractNumId w:val="31"/>
  </w:num>
  <w:num w:numId="4">
    <w:abstractNumId w:val="22"/>
  </w:num>
  <w:num w:numId="5">
    <w:abstractNumId w:val="5"/>
  </w:num>
  <w:num w:numId="6">
    <w:abstractNumId w:val="36"/>
  </w:num>
  <w:num w:numId="7">
    <w:abstractNumId w:val="12"/>
  </w:num>
  <w:num w:numId="8">
    <w:abstractNumId w:val="17"/>
  </w:num>
  <w:num w:numId="9">
    <w:abstractNumId w:val="7"/>
  </w:num>
  <w:num w:numId="10">
    <w:abstractNumId w:val="2"/>
  </w:num>
  <w:num w:numId="11">
    <w:abstractNumId w:val="28"/>
  </w:num>
  <w:num w:numId="12">
    <w:abstractNumId w:val="41"/>
  </w:num>
  <w:num w:numId="13">
    <w:abstractNumId w:val="30"/>
  </w:num>
  <w:num w:numId="14">
    <w:abstractNumId w:val="11"/>
  </w:num>
  <w:num w:numId="15">
    <w:abstractNumId w:val="1"/>
  </w:num>
  <w:num w:numId="16">
    <w:abstractNumId w:val="25"/>
  </w:num>
  <w:num w:numId="17">
    <w:abstractNumId w:val="0"/>
  </w:num>
  <w:num w:numId="18">
    <w:abstractNumId w:val="27"/>
  </w:num>
  <w:num w:numId="19">
    <w:abstractNumId w:val="21"/>
  </w:num>
  <w:num w:numId="20">
    <w:abstractNumId w:val="39"/>
  </w:num>
  <w:num w:numId="21">
    <w:abstractNumId w:val="18"/>
  </w:num>
  <w:num w:numId="22">
    <w:abstractNumId w:val="33"/>
  </w:num>
  <w:num w:numId="23">
    <w:abstractNumId w:val="10"/>
  </w:num>
  <w:num w:numId="24">
    <w:abstractNumId w:val="19"/>
  </w:num>
  <w:num w:numId="25">
    <w:abstractNumId w:val="9"/>
  </w:num>
  <w:num w:numId="26">
    <w:abstractNumId w:val="24"/>
  </w:num>
  <w:num w:numId="27">
    <w:abstractNumId w:val="32"/>
  </w:num>
  <w:num w:numId="28">
    <w:abstractNumId w:val="40"/>
  </w:num>
  <w:num w:numId="29">
    <w:abstractNumId w:val="16"/>
  </w:num>
  <w:num w:numId="30">
    <w:abstractNumId w:val="37"/>
  </w:num>
  <w:num w:numId="31">
    <w:abstractNumId w:val="15"/>
  </w:num>
  <w:num w:numId="32">
    <w:abstractNumId w:val="13"/>
  </w:num>
  <w:num w:numId="33">
    <w:abstractNumId w:val="8"/>
  </w:num>
  <w:num w:numId="34">
    <w:abstractNumId w:val="26"/>
  </w:num>
  <w:num w:numId="35">
    <w:abstractNumId w:val="34"/>
  </w:num>
  <w:num w:numId="36">
    <w:abstractNumId w:val="3"/>
  </w:num>
  <w:num w:numId="37">
    <w:abstractNumId w:val="14"/>
  </w:num>
  <w:num w:numId="38">
    <w:abstractNumId w:val="29"/>
  </w:num>
  <w:num w:numId="39">
    <w:abstractNumId w:val="23"/>
  </w:num>
  <w:num w:numId="40">
    <w:abstractNumId w:val="4"/>
  </w:num>
  <w:num w:numId="41">
    <w:abstractNumId w:val="6"/>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7E6"/>
    <w:rsid w:val="000067A1"/>
    <w:rsid w:val="00007D85"/>
    <w:rsid w:val="000144AD"/>
    <w:rsid w:val="00043960"/>
    <w:rsid w:val="00061D99"/>
    <w:rsid w:val="00070E8B"/>
    <w:rsid w:val="00077514"/>
    <w:rsid w:val="000955CD"/>
    <w:rsid w:val="000C693A"/>
    <w:rsid w:val="000C7A2B"/>
    <w:rsid w:val="000D1C2E"/>
    <w:rsid w:val="000D618F"/>
    <w:rsid w:val="000E66A6"/>
    <w:rsid w:val="000F4799"/>
    <w:rsid w:val="000F7F26"/>
    <w:rsid w:val="00102EEC"/>
    <w:rsid w:val="00105C05"/>
    <w:rsid w:val="00121FA6"/>
    <w:rsid w:val="00133A96"/>
    <w:rsid w:val="00146425"/>
    <w:rsid w:val="00146823"/>
    <w:rsid w:val="00150B1F"/>
    <w:rsid w:val="00151721"/>
    <w:rsid w:val="00162923"/>
    <w:rsid w:val="001742AB"/>
    <w:rsid w:val="00174CC8"/>
    <w:rsid w:val="001802A7"/>
    <w:rsid w:val="00183EAF"/>
    <w:rsid w:val="00197D86"/>
    <w:rsid w:val="001A209E"/>
    <w:rsid w:val="001A2D23"/>
    <w:rsid w:val="001B55A8"/>
    <w:rsid w:val="001C36B0"/>
    <w:rsid w:val="001C3FD3"/>
    <w:rsid w:val="001C79DB"/>
    <w:rsid w:val="001C7AE2"/>
    <w:rsid w:val="001D5421"/>
    <w:rsid w:val="001D62E8"/>
    <w:rsid w:val="001E21D5"/>
    <w:rsid w:val="001F12BA"/>
    <w:rsid w:val="001F1618"/>
    <w:rsid w:val="001F22E1"/>
    <w:rsid w:val="001F65C2"/>
    <w:rsid w:val="001F69E8"/>
    <w:rsid w:val="00200FC1"/>
    <w:rsid w:val="002015A8"/>
    <w:rsid w:val="00212F6C"/>
    <w:rsid w:val="00216469"/>
    <w:rsid w:val="00223964"/>
    <w:rsid w:val="0023601D"/>
    <w:rsid w:val="0025294A"/>
    <w:rsid w:val="00271E0D"/>
    <w:rsid w:val="00272725"/>
    <w:rsid w:val="00274291"/>
    <w:rsid w:val="00282DFA"/>
    <w:rsid w:val="00293369"/>
    <w:rsid w:val="0029378D"/>
    <w:rsid w:val="002C1DAA"/>
    <w:rsid w:val="002C3D34"/>
    <w:rsid w:val="002C4CA0"/>
    <w:rsid w:val="002C6B15"/>
    <w:rsid w:val="002D0E88"/>
    <w:rsid w:val="002D2F1D"/>
    <w:rsid w:val="002E5DED"/>
    <w:rsid w:val="002F7441"/>
    <w:rsid w:val="002F7A35"/>
    <w:rsid w:val="00301F18"/>
    <w:rsid w:val="00305184"/>
    <w:rsid w:val="00322596"/>
    <w:rsid w:val="0033669E"/>
    <w:rsid w:val="0034241F"/>
    <w:rsid w:val="00344E8C"/>
    <w:rsid w:val="003562DC"/>
    <w:rsid w:val="00384E2B"/>
    <w:rsid w:val="00392226"/>
    <w:rsid w:val="00396C7C"/>
    <w:rsid w:val="003A1EE0"/>
    <w:rsid w:val="003A4D1A"/>
    <w:rsid w:val="003D63C0"/>
    <w:rsid w:val="003E0097"/>
    <w:rsid w:val="0040730B"/>
    <w:rsid w:val="00423545"/>
    <w:rsid w:val="0043630B"/>
    <w:rsid w:val="00440C81"/>
    <w:rsid w:val="00466658"/>
    <w:rsid w:val="00491D9D"/>
    <w:rsid w:val="00492B08"/>
    <w:rsid w:val="00492F89"/>
    <w:rsid w:val="004A0686"/>
    <w:rsid w:val="004A199F"/>
    <w:rsid w:val="004A58B4"/>
    <w:rsid w:val="004A66CD"/>
    <w:rsid w:val="004B2E81"/>
    <w:rsid w:val="004E26E5"/>
    <w:rsid w:val="004E50CC"/>
    <w:rsid w:val="005031F8"/>
    <w:rsid w:val="005147DD"/>
    <w:rsid w:val="005158B5"/>
    <w:rsid w:val="005209E9"/>
    <w:rsid w:val="00527474"/>
    <w:rsid w:val="005319CC"/>
    <w:rsid w:val="00536A9B"/>
    <w:rsid w:val="00545647"/>
    <w:rsid w:val="005723AC"/>
    <w:rsid w:val="00574F19"/>
    <w:rsid w:val="005843FA"/>
    <w:rsid w:val="005847A4"/>
    <w:rsid w:val="0059447D"/>
    <w:rsid w:val="00597BD2"/>
    <w:rsid w:val="00597D17"/>
    <w:rsid w:val="005A14D6"/>
    <w:rsid w:val="005A7B5C"/>
    <w:rsid w:val="005C16BD"/>
    <w:rsid w:val="005E1B2F"/>
    <w:rsid w:val="005E3A59"/>
    <w:rsid w:val="005F7D82"/>
    <w:rsid w:val="00615038"/>
    <w:rsid w:val="0061586B"/>
    <w:rsid w:val="0062050C"/>
    <w:rsid w:val="006408A2"/>
    <w:rsid w:val="006466EC"/>
    <w:rsid w:val="00646A80"/>
    <w:rsid w:val="00653C8A"/>
    <w:rsid w:val="006616B6"/>
    <w:rsid w:val="00662D03"/>
    <w:rsid w:val="00665623"/>
    <w:rsid w:val="00665B22"/>
    <w:rsid w:val="0068141E"/>
    <w:rsid w:val="00685529"/>
    <w:rsid w:val="0068742B"/>
    <w:rsid w:val="006877EC"/>
    <w:rsid w:val="0069412A"/>
    <w:rsid w:val="006A0834"/>
    <w:rsid w:val="006A12A9"/>
    <w:rsid w:val="006A23F3"/>
    <w:rsid w:val="006A32EA"/>
    <w:rsid w:val="006A5B88"/>
    <w:rsid w:val="006B4BE4"/>
    <w:rsid w:val="006D37C3"/>
    <w:rsid w:val="006E07AC"/>
    <w:rsid w:val="006E11D4"/>
    <w:rsid w:val="006E247E"/>
    <w:rsid w:val="006E3E2B"/>
    <w:rsid w:val="006F538C"/>
    <w:rsid w:val="0071240F"/>
    <w:rsid w:val="00714ABF"/>
    <w:rsid w:val="00716A0C"/>
    <w:rsid w:val="00721B48"/>
    <w:rsid w:val="007263FA"/>
    <w:rsid w:val="007527CC"/>
    <w:rsid w:val="0078004A"/>
    <w:rsid w:val="00782C17"/>
    <w:rsid w:val="00782C91"/>
    <w:rsid w:val="007843FC"/>
    <w:rsid w:val="00787174"/>
    <w:rsid w:val="007A02B7"/>
    <w:rsid w:val="007A7F31"/>
    <w:rsid w:val="007B5B20"/>
    <w:rsid w:val="007B644B"/>
    <w:rsid w:val="007C25A1"/>
    <w:rsid w:val="007C3A89"/>
    <w:rsid w:val="007C68E7"/>
    <w:rsid w:val="007D3F47"/>
    <w:rsid w:val="007D75F4"/>
    <w:rsid w:val="007F4093"/>
    <w:rsid w:val="00813094"/>
    <w:rsid w:val="00816EF1"/>
    <w:rsid w:val="0082695D"/>
    <w:rsid w:val="00836FA5"/>
    <w:rsid w:val="008735E7"/>
    <w:rsid w:val="00894CB3"/>
    <w:rsid w:val="008A67C9"/>
    <w:rsid w:val="008C09A7"/>
    <w:rsid w:val="008D082D"/>
    <w:rsid w:val="008D62EF"/>
    <w:rsid w:val="008E4A42"/>
    <w:rsid w:val="008E6768"/>
    <w:rsid w:val="008F37E5"/>
    <w:rsid w:val="00917D4C"/>
    <w:rsid w:val="00923045"/>
    <w:rsid w:val="0093100B"/>
    <w:rsid w:val="009313CA"/>
    <w:rsid w:val="0093268B"/>
    <w:rsid w:val="009561DB"/>
    <w:rsid w:val="009561F1"/>
    <w:rsid w:val="00970F09"/>
    <w:rsid w:val="00992005"/>
    <w:rsid w:val="00995521"/>
    <w:rsid w:val="00995D1A"/>
    <w:rsid w:val="009A0B8D"/>
    <w:rsid w:val="009A2E02"/>
    <w:rsid w:val="009B4DF5"/>
    <w:rsid w:val="009D3DA3"/>
    <w:rsid w:val="009E25C2"/>
    <w:rsid w:val="009E5321"/>
    <w:rsid w:val="009E680F"/>
    <w:rsid w:val="009E794C"/>
    <w:rsid w:val="00A000E6"/>
    <w:rsid w:val="00A05ED2"/>
    <w:rsid w:val="00A1143D"/>
    <w:rsid w:val="00A137BD"/>
    <w:rsid w:val="00A253E8"/>
    <w:rsid w:val="00A40CD1"/>
    <w:rsid w:val="00A41B11"/>
    <w:rsid w:val="00A478D4"/>
    <w:rsid w:val="00A47F72"/>
    <w:rsid w:val="00A605B2"/>
    <w:rsid w:val="00A61879"/>
    <w:rsid w:val="00A75CC6"/>
    <w:rsid w:val="00A95C4E"/>
    <w:rsid w:val="00AB17DA"/>
    <w:rsid w:val="00AE3C24"/>
    <w:rsid w:val="00AE73E7"/>
    <w:rsid w:val="00AF2367"/>
    <w:rsid w:val="00AF3C0D"/>
    <w:rsid w:val="00AF444B"/>
    <w:rsid w:val="00B04C96"/>
    <w:rsid w:val="00B14843"/>
    <w:rsid w:val="00B17A1B"/>
    <w:rsid w:val="00B23990"/>
    <w:rsid w:val="00B33B01"/>
    <w:rsid w:val="00B33BF4"/>
    <w:rsid w:val="00B34DB7"/>
    <w:rsid w:val="00B4292F"/>
    <w:rsid w:val="00B435B8"/>
    <w:rsid w:val="00B637F3"/>
    <w:rsid w:val="00B704B4"/>
    <w:rsid w:val="00B8326B"/>
    <w:rsid w:val="00B91B9C"/>
    <w:rsid w:val="00B9257F"/>
    <w:rsid w:val="00B92D9B"/>
    <w:rsid w:val="00BA4026"/>
    <w:rsid w:val="00BB496E"/>
    <w:rsid w:val="00BD629E"/>
    <w:rsid w:val="00BE24A8"/>
    <w:rsid w:val="00BF2346"/>
    <w:rsid w:val="00C10CFC"/>
    <w:rsid w:val="00C147BA"/>
    <w:rsid w:val="00C16033"/>
    <w:rsid w:val="00C16A52"/>
    <w:rsid w:val="00C16BD2"/>
    <w:rsid w:val="00C201A2"/>
    <w:rsid w:val="00C24712"/>
    <w:rsid w:val="00C277E6"/>
    <w:rsid w:val="00C3148E"/>
    <w:rsid w:val="00C40BDE"/>
    <w:rsid w:val="00C41242"/>
    <w:rsid w:val="00C437C9"/>
    <w:rsid w:val="00C60E57"/>
    <w:rsid w:val="00C617ED"/>
    <w:rsid w:val="00C700FB"/>
    <w:rsid w:val="00C801C1"/>
    <w:rsid w:val="00C9081B"/>
    <w:rsid w:val="00C929C4"/>
    <w:rsid w:val="00CA7C8C"/>
    <w:rsid w:val="00CC235D"/>
    <w:rsid w:val="00CD5184"/>
    <w:rsid w:val="00CE0DE2"/>
    <w:rsid w:val="00CE6C86"/>
    <w:rsid w:val="00CF130D"/>
    <w:rsid w:val="00D070B9"/>
    <w:rsid w:val="00D07352"/>
    <w:rsid w:val="00D22F04"/>
    <w:rsid w:val="00D4698E"/>
    <w:rsid w:val="00D50DED"/>
    <w:rsid w:val="00D60CD9"/>
    <w:rsid w:val="00D76750"/>
    <w:rsid w:val="00D83674"/>
    <w:rsid w:val="00DA455A"/>
    <w:rsid w:val="00DD474D"/>
    <w:rsid w:val="00E0744B"/>
    <w:rsid w:val="00E07AB2"/>
    <w:rsid w:val="00E12DD9"/>
    <w:rsid w:val="00E1489C"/>
    <w:rsid w:val="00E14C69"/>
    <w:rsid w:val="00E30AFA"/>
    <w:rsid w:val="00E349A7"/>
    <w:rsid w:val="00E50690"/>
    <w:rsid w:val="00E52438"/>
    <w:rsid w:val="00E81C32"/>
    <w:rsid w:val="00E8519D"/>
    <w:rsid w:val="00E92896"/>
    <w:rsid w:val="00EF01CF"/>
    <w:rsid w:val="00EF462F"/>
    <w:rsid w:val="00EF6813"/>
    <w:rsid w:val="00F112B0"/>
    <w:rsid w:val="00F1422A"/>
    <w:rsid w:val="00F1509E"/>
    <w:rsid w:val="00F2210C"/>
    <w:rsid w:val="00F3006F"/>
    <w:rsid w:val="00F34E03"/>
    <w:rsid w:val="00F35991"/>
    <w:rsid w:val="00F371A2"/>
    <w:rsid w:val="00F464F8"/>
    <w:rsid w:val="00F50EE0"/>
    <w:rsid w:val="00F63EE6"/>
    <w:rsid w:val="00F6650A"/>
    <w:rsid w:val="00F66DF9"/>
    <w:rsid w:val="00F83B61"/>
    <w:rsid w:val="00F8576C"/>
    <w:rsid w:val="00F92878"/>
    <w:rsid w:val="00FA283C"/>
    <w:rsid w:val="00FA2CD5"/>
    <w:rsid w:val="00FA58C7"/>
    <w:rsid w:val="00FC1C2C"/>
    <w:rsid w:val="00FC2BA5"/>
    <w:rsid w:val="00FC3A23"/>
    <w:rsid w:val="00FC749F"/>
    <w:rsid w:val="00FE5A1C"/>
    <w:rsid w:val="00FF3062"/>
    <w:rsid w:val="00FF4659"/>
    <w:rsid w:val="00FF4EF6"/>
    <w:rsid w:val="00FF6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B918"/>
  <w15:docId w15:val="{B9F1FCE2-26E9-4F1E-9A04-6C7BA812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BD2"/>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277E6"/>
    <w:pPr>
      <w:spacing w:after="0" w:line="240" w:lineRule="auto"/>
    </w:pPr>
  </w:style>
  <w:style w:type="paragraph" w:styleId="stBilgi">
    <w:name w:val="header"/>
    <w:basedOn w:val="Normal"/>
    <w:link w:val="stBilgiChar"/>
    <w:uiPriority w:val="99"/>
    <w:unhideWhenUsed/>
    <w:rsid w:val="00EF462F"/>
    <w:pPr>
      <w:tabs>
        <w:tab w:val="center" w:pos="4536"/>
        <w:tab w:val="right" w:pos="9072"/>
      </w:tabs>
    </w:pPr>
  </w:style>
  <w:style w:type="character" w:customStyle="1" w:styleId="stBilgiChar">
    <w:name w:val="Üst Bilgi Char"/>
    <w:basedOn w:val="VarsaylanParagrafYazTipi"/>
    <w:link w:val="stBilgi"/>
    <w:uiPriority w:val="99"/>
    <w:rsid w:val="00EF462F"/>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EF462F"/>
    <w:pPr>
      <w:tabs>
        <w:tab w:val="center" w:pos="4536"/>
        <w:tab w:val="right" w:pos="9072"/>
      </w:tabs>
    </w:pPr>
  </w:style>
  <w:style w:type="character" w:customStyle="1" w:styleId="AltBilgiChar">
    <w:name w:val="Alt Bilgi Char"/>
    <w:basedOn w:val="VarsaylanParagrafYazTipi"/>
    <w:link w:val="AltBilgi"/>
    <w:uiPriority w:val="99"/>
    <w:rsid w:val="00EF462F"/>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8735E7"/>
    <w:rPr>
      <w:rFonts w:ascii="Tahoma" w:hAnsi="Tahoma" w:cs="Tahoma"/>
      <w:sz w:val="16"/>
      <w:szCs w:val="16"/>
    </w:rPr>
  </w:style>
  <w:style w:type="character" w:customStyle="1" w:styleId="BalonMetniChar">
    <w:name w:val="Balon Metni Char"/>
    <w:basedOn w:val="VarsaylanParagrafYazTipi"/>
    <w:link w:val="BalonMetni"/>
    <w:uiPriority w:val="99"/>
    <w:semiHidden/>
    <w:rsid w:val="008735E7"/>
    <w:rPr>
      <w:rFonts w:ascii="Tahoma" w:eastAsia="Times New Roman" w:hAnsi="Tahoma" w:cs="Tahoma"/>
      <w:sz w:val="16"/>
      <w:szCs w:val="16"/>
      <w:lang w:eastAsia="ar-SA"/>
    </w:rPr>
  </w:style>
  <w:style w:type="paragraph" w:styleId="ListeParagraf">
    <w:name w:val="List Paragraph"/>
    <w:basedOn w:val="Normal"/>
    <w:uiPriority w:val="34"/>
    <w:qFormat/>
    <w:rsid w:val="00FC1C2C"/>
    <w:pPr>
      <w:suppressAutoHyphens w:val="0"/>
      <w:ind w:left="720"/>
      <w:contextualSpacing/>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06724">
      <w:bodyDiv w:val="1"/>
      <w:marLeft w:val="0"/>
      <w:marRight w:val="0"/>
      <w:marTop w:val="0"/>
      <w:marBottom w:val="0"/>
      <w:divBdr>
        <w:top w:val="none" w:sz="0" w:space="0" w:color="auto"/>
        <w:left w:val="none" w:sz="0" w:space="0" w:color="auto"/>
        <w:bottom w:val="none" w:sz="0" w:space="0" w:color="auto"/>
        <w:right w:val="none" w:sz="0" w:space="0" w:color="auto"/>
      </w:divBdr>
    </w:div>
    <w:div w:id="1450970809">
      <w:bodyDiv w:val="1"/>
      <w:marLeft w:val="0"/>
      <w:marRight w:val="0"/>
      <w:marTop w:val="0"/>
      <w:marBottom w:val="0"/>
      <w:divBdr>
        <w:top w:val="none" w:sz="0" w:space="0" w:color="auto"/>
        <w:left w:val="none" w:sz="0" w:space="0" w:color="auto"/>
        <w:bottom w:val="none" w:sz="0" w:space="0" w:color="auto"/>
        <w:right w:val="none" w:sz="0" w:space="0" w:color="auto"/>
      </w:divBdr>
    </w:div>
    <w:div w:id="1540122332">
      <w:bodyDiv w:val="1"/>
      <w:marLeft w:val="0"/>
      <w:marRight w:val="0"/>
      <w:marTop w:val="0"/>
      <w:marBottom w:val="0"/>
      <w:divBdr>
        <w:top w:val="none" w:sz="0" w:space="0" w:color="auto"/>
        <w:left w:val="none" w:sz="0" w:space="0" w:color="auto"/>
        <w:bottom w:val="none" w:sz="0" w:space="0" w:color="auto"/>
        <w:right w:val="none" w:sz="0" w:space="0" w:color="auto"/>
      </w:divBdr>
    </w:div>
    <w:div w:id="1619490450">
      <w:bodyDiv w:val="1"/>
      <w:marLeft w:val="0"/>
      <w:marRight w:val="0"/>
      <w:marTop w:val="0"/>
      <w:marBottom w:val="0"/>
      <w:divBdr>
        <w:top w:val="none" w:sz="0" w:space="0" w:color="auto"/>
        <w:left w:val="none" w:sz="0" w:space="0" w:color="auto"/>
        <w:bottom w:val="none" w:sz="0" w:space="0" w:color="auto"/>
        <w:right w:val="none" w:sz="0" w:space="0" w:color="auto"/>
      </w:divBdr>
    </w:div>
    <w:div w:id="1799251498">
      <w:bodyDiv w:val="1"/>
      <w:marLeft w:val="0"/>
      <w:marRight w:val="0"/>
      <w:marTop w:val="0"/>
      <w:marBottom w:val="0"/>
      <w:divBdr>
        <w:top w:val="none" w:sz="0" w:space="0" w:color="auto"/>
        <w:left w:val="none" w:sz="0" w:space="0" w:color="auto"/>
        <w:bottom w:val="none" w:sz="0" w:space="0" w:color="auto"/>
        <w:right w:val="none" w:sz="0" w:space="0" w:color="auto"/>
      </w:divBdr>
    </w:div>
    <w:div w:id="1849129888">
      <w:bodyDiv w:val="1"/>
      <w:marLeft w:val="0"/>
      <w:marRight w:val="0"/>
      <w:marTop w:val="0"/>
      <w:marBottom w:val="0"/>
      <w:divBdr>
        <w:top w:val="none" w:sz="0" w:space="0" w:color="auto"/>
        <w:left w:val="none" w:sz="0" w:space="0" w:color="auto"/>
        <w:bottom w:val="none" w:sz="0" w:space="0" w:color="auto"/>
        <w:right w:val="none" w:sz="0" w:space="0" w:color="auto"/>
      </w:divBdr>
    </w:div>
    <w:div w:id="18843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F796C-DB7A-47A2-9B77-4A3CAA6B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3932</Words>
  <Characters>22416</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Ünal EMİROGLU</dc:creator>
  <cp:lastModifiedBy>İrem Emiroğlu</cp:lastModifiedBy>
  <cp:revision>11</cp:revision>
  <cp:lastPrinted>2011-09-14T20:10:00Z</cp:lastPrinted>
  <dcterms:created xsi:type="dcterms:W3CDTF">2015-03-23T11:43:00Z</dcterms:created>
  <dcterms:modified xsi:type="dcterms:W3CDTF">2023-10-20T09:47:00Z</dcterms:modified>
</cp:coreProperties>
</file>